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B2C" w:rsidRPr="009A7B01" w:rsidRDefault="00FC3B2C" w:rsidP="00FC3B2C">
      <w:pPr>
        <w:pStyle w:val="a3"/>
        <w:rPr>
          <w:sz w:val="28"/>
          <w:szCs w:val="28"/>
        </w:rPr>
      </w:pPr>
    </w:p>
    <w:p w:rsidR="00FC3B2C" w:rsidRPr="009A7B01" w:rsidRDefault="00FC3B2C" w:rsidP="00FC3B2C">
      <w:pPr>
        <w:pStyle w:val="a3"/>
        <w:rPr>
          <w:sz w:val="28"/>
          <w:szCs w:val="28"/>
        </w:rPr>
      </w:pPr>
    </w:p>
    <w:p w:rsidR="00FC3B2C" w:rsidRPr="009A7B01" w:rsidRDefault="00FC3B2C" w:rsidP="00FC3B2C">
      <w:pPr>
        <w:pStyle w:val="a3"/>
        <w:rPr>
          <w:sz w:val="28"/>
          <w:szCs w:val="28"/>
        </w:rPr>
      </w:pPr>
    </w:p>
    <w:p w:rsidR="00FC3B2C" w:rsidRPr="009A7B01" w:rsidRDefault="00FC3B2C" w:rsidP="00FC3B2C">
      <w:pPr>
        <w:pStyle w:val="a3"/>
        <w:rPr>
          <w:sz w:val="28"/>
          <w:szCs w:val="28"/>
        </w:rPr>
      </w:pPr>
    </w:p>
    <w:p w:rsidR="00FC3B2C" w:rsidRPr="009A7B01" w:rsidRDefault="00FC3B2C" w:rsidP="00FC3B2C">
      <w:pPr>
        <w:pStyle w:val="a3"/>
        <w:rPr>
          <w:sz w:val="28"/>
          <w:szCs w:val="28"/>
        </w:rPr>
      </w:pPr>
    </w:p>
    <w:p w:rsidR="00FC3B2C" w:rsidRPr="009A7B01" w:rsidRDefault="00FC3B2C" w:rsidP="00FC3B2C">
      <w:pPr>
        <w:pStyle w:val="a3"/>
        <w:rPr>
          <w:sz w:val="28"/>
          <w:szCs w:val="28"/>
        </w:rPr>
      </w:pPr>
    </w:p>
    <w:p w:rsidR="00FC3B2C" w:rsidRPr="009A7B01" w:rsidRDefault="00FC3B2C" w:rsidP="00FC3B2C">
      <w:pPr>
        <w:pStyle w:val="a3"/>
        <w:rPr>
          <w:sz w:val="28"/>
          <w:szCs w:val="28"/>
        </w:rPr>
      </w:pPr>
    </w:p>
    <w:p w:rsidR="00FC3B2C" w:rsidRPr="009A7B01" w:rsidRDefault="00FC3B2C" w:rsidP="00FC3B2C">
      <w:pPr>
        <w:pStyle w:val="a3"/>
        <w:rPr>
          <w:sz w:val="28"/>
          <w:szCs w:val="28"/>
        </w:rPr>
      </w:pPr>
    </w:p>
    <w:p w:rsidR="00FC3B2C" w:rsidRPr="009A7B01" w:rsidRDefault="00FC3B2C" w:rsidP="00FC3B2C">
      <w:pPr>
        <w:pStyle w:val="a3"/>
        <w:rPr>
          <w:sz w:val="28"/>
          <w:szCs w:val="28"/>
        </w:rPr>
      </w:pPr>
    </w:p>
    <w:p w:rsidR="00FC3B2C" w:rsidRPr="009A7B01" w:rsidRDefault="00FC3B2C" w:rsidP="00FC3B2C">
      <w:pPr>
        <w:pStyle w:val="a3"/>
        <w:rPr>
          <w:sz w:val="28"/>
          <w:szCs w:val="28"/>
        </w:rPr>
      </w:pPr>
    </w:p>
    <w:p w:rsidR="00FC3B2C" w:rsidRPr="009A7B01" w:rsidRDefault="00FC3B2C" w:rsidP="00FC3B2C">
      <w:pPr>
        <w:pStyle w:val="a3"/>
        <w:rPr>
          <w:b/>
          <w:sz w:val="28"/>
          <w:szCs w:val="28"/>
        </w:rPr>
      </w:pPr>
    </w:p>
    <w:p w:rsidR="00FC3B2C" w:rsidRPr="009A7B01" w:rsidRDefault="00FC3B2C" w:rsidP="00FC3B2C">
      <w:pPr>
        <w:pStyle w:val="a3"/>
        <w:jc w:val="center"/>
        <w:rPr>
          <w:b/>
          <w:sz w:val="28"/>
          <w:szCs w:val="28"/>
        </w:rPr>
      </w:pPr>
    </w:p>
    <w:p w:rsidR="00FC3B2C" w:rsidRPr="009A7B01" w:rsidRDefault="00FC3B2C" w:rsidP="00FC3B2C">
      <w:pPr>
        <w:pStyle w:val="a3"/>
        <w:jc w:val="center"/>
        <w:rPr>
          <w:b/>
          <w:sz w:val="28"/>
          <w:szCs w:val="28"/>
        </w:rPr>
      </w:pPr>
    </w:p>
    <w:p w:rsidR="00FC3B2C" w:rsidRPr="009A7B01" w:rsidRDefault="00FC3B2C" w:rsidP="00FC3B2C">
      <w:pPr>
        <w:pStyle w:val="a3"/>
        <w:jc w:val="center"/>
        <w:rPr>
          <w:b/>
          <w:sz w:val="28"/>
          <w:szCs w:val="28"/>
        </w:rPr>
      </w:pPr>
    </w:p>
    <w:p w:rsidR="00FC3B2C" w:rsidRPr="009A7B01" w:rsidRDefault="00FC3B2C" w:rsidP="00FC3B2C">
      <w:pPr>
        <w:pStyle w:val="a3"/>
        <w:jc w:val="center"/>
        <w:rPr>
          <w:b/>
          <w:sz w:val="28"/>
          <w:szCs w:val="28"/>
        </w:rPr>
      </w:pPr>
    </w:p>
    <w:p w:rsidR="00FC3B2C" w:rsidRPr="009A7B01" w:rsidRDefault="00FC3B2C" w:rsidP="00FC3B2C">
      <w:pPr>
        <w:pStyle w:val="a3"/>
        <w:jc w:val="center"/>
        <w:rPr>
          <w:b/>
          <w:sz w:val="28"/>
          <w:szCs w:val="28"/>
        </w:rPr>
      </w:pPr>
    </w:p>
    <w:p w:rsidR="00FC3B2C" w:rsidRPr="009A7B01" w:rsidRDefault="00FC3B2C" w:rsidP="00FC3B2C">
      <w:pPr>
        <w:pStyle w:val="a3"/>
        <w:jc w:val="center"/>
        <w:rPr>
          <w:b/>
          <w:sz w:val="28"/>
          <w:szCs w:val="28"/>
        </w:rPr>
      </w:pPr>
    </w:p>
    <w:p w:rsidR="00FC3B2C" w:rsidRPr="009A7B01" w:rsidRDefault="00FC3B2C" w:rsidP="00FC3B2C">
      <w:pPr>
        <w:pStyle w:val="a3"/>
        <w:jc w:val="center"/>
        <w:rPr>
          <w:b/>
          <w:sz w:val="28"/>
          <w:szCs w:val="28"/>
        </w:rPr>
      </w:pPr>
    </w:p>
    <w:p w:rsidR="00FC3B2C" w:rsidRPr="009A7B01" w:rsidRDefault="00FC3B2C" w:rsidP="00FC3B2C">
      <w:pPr>
        <w:pStyle w:val="a3"/>
        <w:jc w:val="center"/>
        <w:rPr>
          <w:b/>
          <w:sz w:val="28"/>
          <w:szCs w:val="28"/>
        </w:rPr>
      </w:pPr>
    </w:p>
    <w:p w:rsidR="00FC3B2C" w:rsidRPr="009849EF" w:rsidRDefault="00FC3B2C" w:rsidP="00FC3B2C">
      <w:pPr>
        <w:pStyle w:val="a3"/>
        <w:jc w:val="center"/>
        <w:rPr>
          <w:b/>
        </w:rPr>
      </w:pPr>
      <w:r w:rsidRPr="009A7B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ПРОГРАММНОЕ ОБЕСПЕЧЕНИЕ ДЛЯ ПОВЫШЕНИЯ ЭКОНОМИЧЕСКОЙ ЭФФЕКТИВНОСТИ ОТРАБОТКИ ЭКСПЛУАТАЦИОННЫХ БЛОКОВ АО «Хиагда»</w:t>
      </w:r>
    </w:p>
    <w:p w:rsidR="00FC3B2C" w:rsidRPr="009849EF" w:rsidRDefault="00FC3B2C" w:rsidP="00FC3B2C">
      <w:pPr>
        <w:rPr>
          <w:b/>
        </w:rPr>
      </w:pPr>
    </w:p>
    <w:p w:rsidR="00FC3B2C" w:rsidRPr="009849EF" w:rsidRDefault="00FC3B2C" w:rsidP="00FC3B2C">
      <w:pPr>
        <w:jc w:val="center"/>
        <w:rPr>
          <w:b/>
        </w:rPr>
      </w:pPr>
      <w:r>
        <w:rPr>
          <w:b/>
        </w:rPr>
        <w:t>Функциональные характеристики программного обеспечения</w:t>
      </w:r>
    </w:p>
    <w:p w:rsidR="00FC3B2C" w:rsidRPr="009A7B01" w:rsidRDefault="00FC3B2C" w:rsidP="00FC3B2C">
      <w:pPr>
        <w:rPr>
          <w:szCs w:val="28"/>
        </w:rPr>
      </w:pPr>
    </w:p>
    <w:p w:rsidR="00FC3B2C" w:rsidRPr="009A7B01" w:rsidRDefault="00FC3B2C" w:rsidP="00FC3B2C">
      <w:pPr>
        <w:rPr>
          <w:szCs w:val="28"/>
        </w:rPr>
      </w:pPr>
    </w:p>
    <w:p w:rsidR="00FC3B2C" w:rsidRPr="009A7B01" w:rsidRDefault="00FC3B2C" w:rsidP="00FC3B2C">
      <w:pPr>
        <w:rPr>
          <w:szCs w:val="28"/>
        </w:rPr>
      </w:pPr>
    </w:p>
    <w:p w:rsidR="00FC3B2C" w:rsidRPr="009A7B01" w:rsidRDefault="00FC3B2C" w:rsidP="00FC3B2C">
      <w:pPr>
        <w:rPr>
          <w:szCs w:val="28"/>
        </w:rPr>
      </w:pPr>
    </w:p>
    <w:p w:rsidR="00FC3B2C" w:rsidRPr="009A7B01" w:rsidRDefault="00FC3B2C" w:rsidP="00FC3B2C">
      <w:pPr>
        <w:pStyle w:val="a3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 w:rsidR="000F3A10">
        <w:rPr>
          <w:sz w:val="28"/>
          <w:szCs w:val="28"/>
        </w:rPr>
        <w:t>2</w:t>
      </w:r>
    </w:p>
    <w:p w:rsidR="00FC3B2C" w:rsidRPr="009A7B01" w:rsidRDefault="00FC3B2C" w:rsidP="00FC3B2C">
      <w:pPr>
        <w:pStyle w:val="a3"/>
        <w:rPr>
          <w:sz w:val="28"/>
          <w:szCs w:val="28"/>
        </w:rPr>
      </w:pPr>
    </w:p>
    <w:p w:rsidR="00FC3B2C" w:rsidRPr="009A7B01" w:rsidRDefault="00FC3B2C" w:rsidP="00FC3B2C">
      <w:pPr>
        <w:pStyle w:val="a3"/>
        <w:rPr>
          <w:sz w:val="28"/>
          <w:szCs w:val="28"/>
        </w:rPr>
      </w:pPr>
    </w:p>
    <w:p w:rsidR="00FC3B2C" w:rsidRPr="009A7B01" w:rsidRDefault="00FC3B2C" w:rsidP="00FC3B2C">
      <w:pPr>
        <w:pStyle w:val="a3"/>
        <w:rPr>
          <w:sz w:val="28"/>
          <w:szCs w:val="28"/>
        </w:rPr>
      </w:pPr>
    </w:p>
    <w:p w:rsidR="00FC3B2C" w:rsidRPr="009A7B01" w:rsidRDefault="00FC3B2C" w:rsidP="00FC3B2C">
      <w:pPr>
        <w:pStyle w:val="a3"/>
        <w:rPr>
          <w:sz w:val="28"/>
          <w:szCs w:val="28"/>
        </w:rPr>
      </w:pPr>
    </w:p>
    <w:p w:rsidR="00FC3B2C" w:rsidRPr="009A7B01" w:rsidRDefault="00FC3B2C" w:rsidP="00FC3B2C">
      <w:pPr>
        <w:pStyle w:val="a3"/>
        <w:rPr>
          <w:sz w:val="28"/>
          <w:szCs w:val="28"/>
        </w:rPr>
      </w:pPr>
    </w:p>
    <w:p w:rsidR="00FC3B2C" w:rsidRDefault="00FC3B2C" w:rsidP="00FC3B2C">
      <w:pPr>
        <w:pStyle w:val="a3"/>
        <w:rPr>
          <w:sz w:val="28"/>
          <w:szCs w:val="28"/>
        </w:rPr>
      </w:pPr>
    </w:p>
    <w:p w:rsidR="00FC3B2C" w:rsidRDefault="00FC3B2C" w:rsidP="00FC3B2C">
      <w:pPr>
        <w:pStyle w:val="a3"/>
        <w:rPr>
          <w:sz w:val="28"/>
          <w:szCs w:val="28"/>
        </w:rPr>
      </w:pPr>
    </w:p>
    <w:p w:rsidR="00FC3B2C" w:rsidRDefault="00FC3B2C" w:rsidP="00FC3B2C">
      <w:pPr>
        <w:pStyle w:val="a3"/>
        <w:rPr>
          <w:sz w:val="28"/>
          <w:szCs w:val="28"/>
        </w:rPr>
      </w:pPr>
    </w:p>
    <w:p w:rsidR="00FC3B2C" w:rsidRDefault="00FC3B2C" w:rsidP="00FC3B2C">
      <w:pPr>
        <w:pStyle w:val="a3"/>
        <w:rPr>
          <w:sz w:val="28"/>
          <w:szCs w:val="28"/>
        </w:rPr>
      </w:pPr>
    </w:p>
    <w:p w:rsidR="00FC3B2C" w:rsidRDefault="00FC3B2C" w:rsidP="00FC3B2C">
      <w:pPr>
        <w:pStyle w:val="a3"/>
        <w:rPr>
          <w:sz w:val="28"/>
          <w:szCs w:val="28"/>
        </w:rPr>
      </w:pPr>
    </w:p>
    <w:p w:rsidR="00FC3B2C" w:rsidRPr="009A7B01" w:rsidRDefault="00FC3B2C" w:rsidP="00FC3B2C">
      <w:pPr>
        <w:pStyle w:val="a3"/>
        <w:rPr>
          <w:sz w:val="28"/>
          <w:szCs w:val="28"/>
        </w:rPr>
      </w:pPr>
    </w:p>
    <w:p w:rsidR="00FC3B2C" w:rsidRPr="009A7B01" w:rsidRDefault="00FC3B2C" w:rsidP="00FC3B2C">
      <w:pPr>
        <w:pStyle w:val="a3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FC3B2C" w:rsidRDefault="00FC3B2C" w:rsidP="00CA2B8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86648" w:rsidRDefault="00786648" w:rsidP="007866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Функциональные характеристики программного обеспечения для повышения экономической эффективности отработки эксплуатационных блоков АО «Хиагда»</w:t>
      </w:r>
    </w:p>
    <w:p w:rsidR="00786648" w:rsidRDefault="00786648" w:rsidP="0078664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A2B8A" w:rsidRPr="00CA2B8A" w:rsidRDefault="0081662C" w:rsidP="000F3A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B8A">
        <w:rPr>
          <w:rFonts w:ascii="Times New Roman" w:hAnsi="Times New Roman" w:cs="Times New Roman"/>
          <w:b/>
          <w:sz w:val="28"/>
          <w:szCs w:val="28"/>
        </w:rPr>
        <w:t xml:space="preserve">Программа предоставляет следующие функциональные возможности. </w:t>
      </w:r>
    </w:p>
    <w:p w:rsidR="00D22EA9" w:rsidRDefault="00D22EA9" w:rsidP="000F3A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 </w:t>
      </w:r>
      <w:r w:rsidRPr="00D22EA9">
        <w:rPr>
          <w:rFonts w:ascii="Times New Roman" w:hAnsi="Times New Roman" w:cs="Times New Roman"/>
          <w:sz w:val="28"/>
          <w:szCs w:val="28"/>
        </w:rPr>
        <w:t>геологических и технологических параметров эксплуатационных блоков</w:t>
      </w:r>
      <w:r>
        <w:rPr>
          <w:rFonts w:ascii="Times New Roman" w:hAnsi="Times New Roman" w:cs="Times New Roman"/>
          <w:sz w:val="28"/>
          <w:szCs w:val="28"/>
        </w:rPr>
        <w:t xml:space="preserve">. Ввод </w:t>
      </w:r>
      <w:r w:rsidRPr="00D22EA9">
        <w:rPr>
          <w:rFonts w:ascii="Times New Roman" w:hAnsi="Times New Roman" w:cs="Times New Roman"/>
          <w:sz w:val="28"/>
          <w:szCs w:val="28"/>
        </w:rPr>
        <w:t>геотехнологических показателей эксплуатационных блоков и финансово-экономических условий работы предприятия</w:t>
      </w:r>
      <w:r>
        <w:rPr>
          <w:rFonts w:ascii="Times New Roman" w:hAnsi="Times New Roman" w:cs="Times New Roman"/>
          <w:sz w:val="28"/>
          <w:szCs w:val="28"/>
        </w:rPr>
        <w:t xml:space="preserve">. Расчет </w:t>
      </w:r>
      <w:r w:rsidRPr="00D22EA9">
        <w:rPr>
          <w:rFonts w:ascii="Times New Roman" w:hAnsi="Times New Roman" w:cs="Times New Roman"/>
          <w:sz w:val="28"/>
          <w:szCs w:val="28"/>
        </w:rPr>
        <w:t>финансово-экономических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EA9">
        <w:rPr>
          <w:rFonts w:ascii="Times New Roman" w:hAnsi="Times New Roman" w:cs="Times New Roman"/>
          <w:sz w:val="28"/>
          <w:szCs w:val="28"/>
        </w:rPr>
        <w:t>на основе экономико-математической модели учитывающей капитальные затраты на сооружение блока и эксплуатационные затраты на отработку блока.</w:t>
      </w:r>
      <w:r>
        <w:rPr>
          <w:rFonts w:ascii="Times New Roman" w:hAnsi="Times New Roman" w:cs="Times New Roman"/>
          <w:sz w:val="28"/>
          <w:szCs w:val="28"/>
        </w:rPr>
        <w:t xml:space="preserve"> Визуализация </w:t>
      </w:r>
      <w:r w:rsidRPr="00D22EA9">
        <w:rPr>
          <w:rFonts w:ascii="Times New Roman" w:hAnsi="Times New Roman" w:cs="Times New Roman"/>
          <w:sz w:val="28"/>
          <w:szCs w:val="28"/>
        </w:rPr>
        <w:t>финансово-экономических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в виде графиков, диаграмм и таблиц. В</w:t>
      </w:r>
      <w:r w:rsidRPr="00D22EA9">
        <w:rPr>
          <w:rFonts w:ascii="Times New Roman" w:hAnsi="Times New Roman" w:cs="Times New Roman"/>
          <w:sz w:val="28"/>
          <w:szCs w:val="28"/>
        </w:rPr>
        <w:t>ыб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D22EA9">
        <w:rPr>
          <w:rFonts w:ascii="Times New Roman" w:hAnsi="Times New Roman" w:cs="Times New Roman"/>
          <w:sz w:val="28"/>
          <w:szCs w:val="28"/>
        </w:rPr>
        <w:t xml:space="preserve"> наиболее экономически эффективны</w:t>
      </w:r>
      <w:r>
        <w:rPr>
          <w:rFonts w:ascii="Times New Roman" w:hAnsi="Times New Roman" w:cs="Times New Roman"/>
          <w:sz w:val="28"/>
          <w:szCs w:val="28"/>
        </w:rPr>
        <w:t>х схем</w:t>
      </w:r>
      <w:r w:rsidRPr="00D22EA9">
        <w:rPr>
          <w:rFonts w:ascii="Times New Roman" w:hAnsi="Times New Roman" w:cs="Times New Roman"/>
          <w:sz w:val="28"/>
          <w:szCs w:val="28"/>
        </w:rPr>
        <w:t xml:space="preserve"> и режим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22EA9">
        <w:rPr>
          <w:rFonts w:ascii="Times New Roman" w:hAnsi="Times New Roman" w:cs="Times New Roman"/>
          <w:sz w:val="28"/>
          <w:szCs w:val="28"/>
        </w:rPr>
        <w:t xml:space="preserve"> отработки</w:t>
      </w:r>
      <w:r>
        <w:rPr>
          <w:rFonts w:ascii="Times New Roman" w:hAnsi="Times New Roman" w:cs="Times New Roman"/>
          <w:sz w:val="28"/>
          <w:szCs w:val="28"/>
        </w:rPr>
        <w:t xml:space="preserve"> блока.</w:t>
      </w:r>
    </w:p>
    <w:p w:rsidR="00D22EA9" w:rsidRDefault="00D22EA9" w:rsidP="000F3A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B8A" w:rsidRPr="00CA2B8A" w:rsidRDefault="00CA2B8A" w:rsidP="000F3A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56F" w:rsidRPr="00CA2B8A" w:rsidRDefault="00D5156F" w:rsidP="000F3A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функционала поддержки работы пользователей с ограничениями по слуху:</w:t>
      </w:r>
    </w:p>
    <w:p w:rsidR="00D5156F" w:rsidRPr="00CA2B8A" w:rsidRDefault="00D5156F" w:rsidP="000F3A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CA2B8A" w:rsidRDefault="00CA2B8A" w:rsidP="000F3A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56F" w:rsidRPr="00CA2B8A" w:rsidRDefault="00D5156F" w:rsidP="000F3A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функционала поддержки работы пользователей с ограничениями по зрению:</w:t>
      </w:r>
    </w:p>
    <w:p w:rsidR="00D5156F" w:rsidRPr="00CA2B8A" w:rsidRDefault="00D5156F" w:rsidP="000F3A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D5156F" w:rsidRPr="0081662C" w:rsidRDefault="00D5156F">
      <w:pPr>
        <w:rPr>
          <w:rFonts w:ascii="Times New Roman" w:hAnsi="Times New Roman" w:cs="Times New Roman"/>
          <w:sz w:val="24"/>
          <w:szCs w:val="24"/>
        </w:rPr>
      </w:pPr>
    </w:p>
    <w:sectPr w:rsidR="00D5156F" w:rsidRPr="0081662C" w:rsidSect="000439D5">
      <w:footerReference w:type="default" r:id="rId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2F3" w:rsidRDefault="008542F3" w:rsidP="000439D5">
      <w:pPr>
        <w:spacing w:after="0" w:line="240" w:lineRule="auto"/>
      </w:pPr>
      <w:r>
        <w:separator/>
      </w:r>
    </w:p>
  </w:endnote>
  <w:endnote w:type="continuationSeparator" w:id="0">
    <w:p w:rsidR="008542F3" w:rsidRDefault="008542F3" w:rsidP="0004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8632713"/>
      <w:docPartObj>
        <w:docPartGallery w:val="Page Numbers (Bottom of Page)"/>
        <w:docPartUnique/>
      </w:docPartObj>
    </w:sdtPr>
    <w:sdtEndPr/>
    <w:sdtContent>
      <w:p w:rsidR="000439D5" w:rsidRDefault="000439D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648">
          <w:rPr>
            <w:noProof/>
          </w:rPr>
          <w:t>2</w:t>
        </w:r>
        <w:r>
          <w:fldChar w:fldCharType="end"/>
        </w:r>
      </w:p>
    </w:sdtContent>
  </w:sdt>
  <w:p w:rsidR="000439D5" w:rsidRDefault="000439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2F3" w:rsidRDefault="008542F3" w:rsidP="000439D5">
      <w:pPr>
        <w:spacing w:after="0" w:line="240" w:lineRule="auto"/>
      </w:pPr>
      <w:r>
        <w:separator/>
      </w:r>
    </w:p>
  </w:footnote>
  <w:footnote w:type="continuationSeparator" w:id="0">
    <w:p w:rsidR="008542F3" w:rsidRDefault="008542F3" w:rsidP="00043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6B"/>
    <w:rsid w:val="000419A8"/>
    <w:rsid w:val="000439D5"/>
    <w:rsid w:val="000F3A10"/>
    <w:rsid w:val="001A2E4D"/>
    <w:rsid w:val="001D046B"/>
    <w:rsid w:val="0030448A"/>
    <w:rsid w:val="00786648"/>
    <w:rsid w:val="0081662C"/>
    <w:rsid w:val="008542F3"/>
    <w:rsid w:val="00A557F6"/>
    <w:rsid w:val="00CA2B8A"/>
    <w:rsid w:val="00D22EA9"/>
    <w:rsid w:val="00D5156F"/>
    <w:rsid w:val="00FC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BC2E"/>
  <w15:docId w15:val="{12FF4D64-2DD3-4681-B0B3-9DE3768D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C3B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FC3B2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043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9D5"/>
  </w:style>
  <w:style w:type="paragraph" w:styleId="a7">
    <w:name w:val="footer"/>
    <w:basedOn w:val="a"/>
    <w:link w:val="a8"/>
    <w:uiPriority w:val="99"/>
    <w:unhideWhenUsed/>
    <w:rsid w:val="00043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vistum</cp:lastModifiedBy>
  <cp:revision>10</cp:revision>
  <dcterms:created xsi:type="dcterms:W3CDTF">2022-09-08T10:03:00Z</dcterms:created>
  <dcterms:modified xsi:type="dcterms:W3CDTF">2023-12-15T05:33:00Z</dcterms:modified>
</cp:coreProperties>
</file>