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8" w:rsidRPr="005965BF" w:rsidRDefault="00841AA8" w:rsidP="00841AA8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841AA8">
        <w:rPr>
          <w:b/>
          <w:sz w:val="48"/>
          <w:szCs w:val="48"/>
        </w:rPr>
        <w:t>Руководство Администратора</w:t>
      </w:r>
    </w:p>
    <w:p w:rsidR="00841AA8" w:rsidRPr="003C3741" w:rsidRDefault="0094050E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56"/>
          <w:szCs w:val="56"/>
        </w:rPr>
      </w:pPr>
      <w:r w:rsidRPr="003C3741">
        <w:rPr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</wp:posOffset>
                </wp:positionV>
                <wp:extent cx="731520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E2B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.6pt" to="52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D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fxtkE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"/>
            </w:pict>
          </mc:Fallback>
        </mc:AlternateContent>
      </w:r>
      <w:r w:rsidR="003C3741" w:rsidRPr="003C3741">
        <w:rPr>
          <w:b/>
          <w:sz w:val="56"/>
          <w:szCs w:val="56"/>
        </w:rPr>
        <w:t>Система оперативного контроля и анализа работы добычного полигона АО «Хиагда»</w:t>
      </w:r>
    </w:p>
    <w:p w:rsidR="00DF2CC2" w:rsidRPr="005965BF" w:rsidRDefault="00DF2CC2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96"/>
          <w:szCs w:val="96"/>
        </w:rPr>
      </w:pPr>
    </w:p>
    <w:p w:rsidR="00841AA8" w:rsidRPr="005965BF" w:rsidRDefault="0094050E" w:rsidP="00841AA8">
      <w:pPr>
        <w:shd w:val="clear" w:color="auto" w:fill="FFFFFF"/>
        <w:spacing w:before="1320" w:after="1440" w:line="360" w:lineRule="auto"/>
        <w:jc w:val="center"/>
        <w:rPr>
          <w:b/>
          <w:sz w:val="40"/>
          <w:szCs w:val="40"/>
        </w:rPr>
      </w:pPr>
      <w:r w:rsidRPr="005965B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13970</wp:posOffset>
                </wp:positionV>
                <wp:extent cx="5876925" cy="0"/>
                <wp:effectExtent l="8255" t="8255" r="1079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D6C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1pt" to="493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A1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"/>
            </w:pict>
          </mc:Fallback>
        </mc:AlternateContent>
      </w:r>
      <w:r w:rsidR="00841AA8" w:rsidRPr="005965BF">
        <w:rPr>
          <w:b/>
          <w:sz w:val="40"/>
          <w:szCs w:val="40"/>
        </w:rPr>
        <w:t>1.0</w:t>
      </w:r>
      <w:r w:rsidR="00DF2CC2">
        <w:rPr>
          <w:b/>
          <w:sz w:val="40"/>
          <w:szCs w:val="40"/>
        </w:rPr>
        <w:t>040</w:t>
      </w:r>
    </w:p>
    <w:p w:rsidR="00841AA8" w:rsidRDefault="00841AA8" w:rsidP="00841A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41AA8" w:rsidRDefault="0094050E" w:rsidP="00841A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965BF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238125</wp:posOffset>
                </wp:positionV>
                <wp:extent cx="7315200" cy="0"/>
                <wp:effectExtent l="13335" t="5080" r="571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2853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.75pt" to="52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gV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"/>
            </w:pict>
          </mc:Fallback>
        </mc:AlternateContent>
      </w:r>
    </w:p>
    <w:p w:rsidR="004D34BB" w:rsidRPr="00841AA8" w:rsidRDefault="00841AA8" w:rsidP="00841AA8">
      <w:pPr>
        <w:shd w:val="clear" w:color="auto" w:fill="FFFFFF"/>
        <w:spacing w:line="360" w:lineRule="auto"/>
        <w:jc w:val="center"/>
      </w:pPr>
      <w:r w:rsidRPr="005965BF">
        <w:rPr>
          <w:b/>
          <w:sz w:val="28"/>
          <w:szCs w:val="28"/>
        </w:rPr>
        <w:t>20</w:t>
      </w:r>
      <w:r w:rsidR="00DF2CC2">
        <w:rPr>
          <w:b/>
          <w:sz w:val="28"/>
          <w:szCs w:val="28"/>
        </w:rPr>
        <w:t>22</w:t>
      </w:r>
    </w:p>
    <w:p w:rsidR="00E62B69" w:rsidRDefault="004D34BB" w:rsidP="00E62B6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br w:type="page"/>
      </w:r>
      <w:bookmarkStart w:id="1" w:name="Раздел_ТЭМС"/>
      <w:bookmarkStart w:id="2" w:name="_Toc451177087"/>
    </w:p>
    <w:p w:rsidR="003A33BA" w:rsidRDefault="003A33BA" w:rsidP="003A33B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bookmarkEnd w:id="1"/>
      <w:r>
        <w:rPr>
          <w:b/>
          <w:sz w:val="28"/>
          <w:szCs w:val="28"/>
        </w:rPr>
        <w:t xml:space="preserve">. </w:t>
      </w:r>
      <w:r w:rsidRPr="004D34BB">
        <w:rPr>
          <w:rFonts w:ascii="Arial" w:hAnsi="Arial" w:cs="Arial"/>
          <w:b/>
        </w:rPr>
        <w:t xml:space="preserve">УСТАНОВКА И НАСТРОЙКА </w:t>
      </w:r>
      <w:bookmarkEnd w:id="2"/>
      <w:r w:rsidR="00DF2CC2">
        <w:rPr>
          <w:rFonts w:ascii="Arial" w:hAnsi="Arial" w:cs="Arial"/>
          <w:b/>
        </w:rPr>
        <w:t>ПО</w:t>
      </w:r>
    </w:p>
    <w:p w:rsidR="003013B0" w:rsidRPr="00F74F38" w:rsidRDefault="00876479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bookmarkStart w:id="3" w:name="_Toc451177088"/>
      <w:r w:rsidRPr="00DF2CC2">
        <w:rPr>
          <w:b/>
          <w:sz w:val="28"/>
          <w:szCs w:val="28"/>
        </w:rPr>
        <w:t>1</w:t>
      </w:r>
      <w:r w:rsidR="003013B0">
        <w:rPr>
          <w:b/>
          <w:sz w:val="28"/>
          <w:szCs w:val="28"/>
        </w:rPr>
        <w:t>.</w:t>
      </w:r>
      <w:r w:rsidR="003013B0" w:rsidRPr="00F74F38">
        <w:rPr>
          <w:b/>
          <w:sz w:val="28"/>
          <w:szCs w:val="28"/>
        </w:rPr>
        <w:t xml:space="preserve">1 </w:t>
      </w:r>
      <w:bookmarkEnd w:id="3"/>
      <w:r w:rsidR="003013B0" w:rsidRPr="003A33BA">
        <w:rPr>
          <w:b/>
          <w:sz w:val="28"/>
          <w:szCs w:val="28"/>
        </w:rPr>
        <w:t>Установка и настройка СУБД</w:t>
      </w:r>
    </w:p>
    <w:p w:rsid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сервере, выделенном </w:t>
      </w:r>
      <w:r w:rsidR="00DF2CC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функционирования серверной части </w:t>
      </w:r>
      <w:r w:rsidR="00DF2CC2">
        <w:rPr>
          <w:sz w:val="28"/>
          <w:szCs w:val="28"/>
        </w:rPr>
        <w:t>ПО</w:t>
      </w:r>
      <w:r>
        <w:rPr>
          <w:sz w:val="28"/>
          <w:szCs w:val="28"/>
        </w:rPr>
        <w:t xml:space="preserve">, устанавливается СУБД </w:t>
      </w:r>
      <w:r w:rsidR="00DF2CC2">
        <w:rPr>
          <w:sz w:val="28"/>
          <w:szCs w:val="28"/>
          <w:lang w:val="en-US"/>
        </w:rPr>
        <w:t>Postgre</w:t>
      </w:r>
      <w:r>
        <w:rPr>
          <w:sz w:val="28"/>
          <w:szCs w:val="28"/>
          <w:lang w:val="en-US"/>
        </w:rPr>
        <w:t>SQL</w:t>
      </w:r>
      <w:r w:rsidRPr="00954C89">
        <w:rPr>
          <w:sz w:val="28"/>
          <w:szCs w:val="28"/>
        </w:rPr>
        <w:t xml:space="preserve"> </w:t>
      </w:r>
      <w:r w:rsidR="00DF2CC2">
        <w:rPr>
          <w:sz w:val="28"/>
          <w:szCs w:val="28"/>
          <w:lang w:val="en-US"/>
        </w:rPr>
        <w:t>Pro</w:t>
      </w:r>
      <w:r w:rsidR="00DF2CC2" w:rsidRPr="00DF2CC2">
        <w:rPr>
          <w:sz w:val="28"/>
          <w:szCs w:val="28"/>
        </w:rPr>
        <w:t xml:space="preserve"> 14</w:t>
      </w:r>
      <w:r w:rsidR="00942FA8" w:rsidRPr="00942FA8">
        <w:rPr>
          <w:sz w:val="28"/>
          <w:szCs w:val="28"/>
        </w:rPr>
        <w:t>.4.1-1.</w:t>
      </w:r>
      <w:r w:rsidR="00942FA8">
        <w:rPr>
          <w:sz w:val="28"/>
          <w:szCs w:val="28"/>
          <w:lang w:val="en-US"/>
        </w:rPr>
        <w:t>orel</w:t>
      </w:r>
      <w:r w:rsidR="00581843" w:rsidRPr="00581843">
        <w:rPr>
          <w:sz w:val="28"/>
          <w:szCs w:val="28"/>
        </w:rPr>
        <w:t>.</w:t>
      </w:r>
      <w:r w:rsidR="00581843">
        <w:rPr>
          <w:sz w:val="28"/>
          <w:szCs w:val="28"/>
        </w:rPr>
        <w:t xml:space="preserve"> СУБД устанавливается</w:t>
      </w:r>
      <w:r w:rsidRPr="00954C8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ядра СУБД</w:t>
      </w:r>
      <w:r w:rsidR="00942FA8">
        <w:rPr>
          <w:sz w:val="28"/>
          <w:szCs w:val="28"/>
        </w:rPr>
        <w:t>, общих компонент</w:t>
      </w:r>
      <w:r>
        <w:rPr>
          <w:sz w:val="28"/>
          <w:szCs w:val="28"/>
        </w:rPr>
        <w:t xml:space="preserve"> и компоненты управления</w:t>
      </w:r>
      <w:r w:rsidRPr="00954C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Рекомендуется изменить размещение папки корневого каталога </w:t>
      </w:r>
      <w:r w:rsidR="00942FA8" w:rsidRPr="00942FA8">
        <w:rPr>
          <w:sz w:val="28"/>
          <w:szCs w:val="28"/>
        </w:rPr>
        <w:t>(/</w:t>
      </w:r>
      <w:r w:rsidR="00942FA8">
        <w:rPr>
          <w:sz w:val="28"/>
          <w:szCs w:val="28"/>
          <w:lang w:val="en-US"/>
        </w:rPr>
        <w:t>var</w:t>
      </w:r>
      <w:r w:rsidR="00942FA8" w:rsidRPr="00942FA8">
        <w:rPr>
          <w:sz w:val="28"/>
          <w:szCs w:val="28"/>
        </w:rPr>
        <w:t>/</w:t>
      </w:r>
      <w:r w:rsidR="00942FA8">
        <w:rPr>
          <w:sz w:val="28"/>
          <w:szCs w:val="28"/>
          <w:lang w:val="en-US"/>
        </w:rPr>
        <w:t>lib</w:t>
      </w:r>
      <w:r w:rsidR="00942FA8" w:rsidRPr="00942FA8">
        <w:rPr>
          <w:sz w:val="28"/>
          <w:szCs w:val="28"/>
        </w:rPr>
        <w:t>/</w:t>
      </w:r>
      <w:r w:rsidR="00942FA8">
        <w:rPr>
          <w:sz w:val="28"/>
          <w:szCs w:val="28"/>
          <w:lang w:val="en-US"/>
        </w:rPr>
        <w:t>p</w:t>
      </w:r>
      <w:r w:rsidR="00A65B74">
        <w:rPr>
          <w:sz w:val="28"/>
          <w:szCs w:val="28"/>
          <w:lang w:val="en-US"/>
        </w:rPr>
        <w:t>gpro</w:t>
      </w:r>
      <w:r w:rsidR="00942FA8" w:rsidRPr="00942F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расположить </w:t>
      </w:r>
      <w:r w:rsidR="00942FA8">
        <w:rPr>
          <w:sz w:val="28"/>
          <w:szCs w:val="28"/>
        </w:rPr>
        <w:t>ее на специализированном диске.</w:t>
      </w:r>
    </w:p>
    <w:p w:rsidR="00581843" w:rsidRPr="006A5B37" w:rsidRDefault="00581843" w:rsidP="00AF29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к серверу СУБД с других компьютеров необходимо включить и настроить доступ по протоколу </w:t>
      </w:r>
      <w:r>
        <w:rPr>
          <w:sz w:val="28"/>
          <w:szCs w:val="28"/>
          <w:lang w:val="en-US"/>
        </w:rPr>
        <w:t>TCP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IP</w:t>
      </w:r>
      <w:r w:rsidR="00A65B74">
        <w:rPr>
          <w:sz w:val="28"/>
          <w:szCs w:val="28"/>
        </w:rPr>
        <w:t xml:space="preserve">. В файле конфигурации </w:t>
      </w:r>
      <w:r w:rsidR="00A65B74" w:rsidRPr="00A65B74">
        <w:rPr>
          <w:sz w:val="28"/>
          <w:szCs w:val="28"/>
        </w:rPr>
        <w:t>$</w:t>
      </w:r>
      <w:r w:rsidR="00A65B74">
        <w:rPr>
          <w:sz w:val="28"/>
          <w:szCs w:val="28"/>
          <w:lang w:val="en-US"/>
        </w:rPr>
        <w:t>PGPRO</w:t>
      </w:r>
      <w:r w:rsidR="00A65B74" w:rsidRPr="00A65B74">
        <w:rPr>
          <w:sz w:val="28"/>
          <w:szCs w:val="28"/>
        </w:rPr>
        <w:t>/</w:t>
      </w:r>
      <w:r w:rsidR="00A65B74">
        <w:rPr>
          <w:sz w:val="28"/>
          <w:szCs w:val="28"/>
          <w:lang w:val="en-US"/>
        </w:rPr>
        <w:t>ent</w:t>
      </w:r>
      <w:r w:rsidR="00A65B74" w:rsidRPr="00A65B74">
        <w:rPr>
          <w:sz w:val="28"/>
          <w:szCs w:val="28"/>
        </w:rPr>
        <w:t>-14/</w:t>
      </w:r>
      <w:r w:rsidR="00A65B74">
        <w:rPr>
          <w:sz w:val="28"/>
          <w:szCs w:val="28"/>
          <w:lang w:val="en-US"/>
        </w:rPr>
        <w:t>data</w:t>
      </w:r>
      <w:r w:rsidR="00A65B74" w:rsidRPr="00A65B74">
        <w:rPr>
          <w:sz w:val="28"/>
          <w:szCs w:val="28"/>
        </w:rPr>
        <w:t>/</w:t>
      </w:r>
      <w:r w:rsidR="00A65B74">
        <w:rPr>
          <w:sz w:val="28"/>
          <w:szCs w:val="28"/>
          <w:lang w:val="en-US"/>
        </w:rPr>
        <w:t>postgresql</w:t>
      </w:r>
      <w:r w:rsidR="00A65B74" w:rsidRPr="00A65B74">
        <w:rPr>
          <w:sz w:val="28"/>
          <w:szCs w:val="28"/>
        </w:rPr>
        <w:t>.</w:t>
      </w:r>
      <w:r w:rsidR="00A65B74">
        <w:rPr>
          <w:sz w:val="28"/>
          <w:szCs w:val="28"/>
          <w:lang w:val="en-US"/>
        </w:rPr>
        <w:t>conf</w:t>
      </w:r>
      <w:r w:rsidR="00A65B74">
        <w:rPr>
          <w:sz w:val="28"/>
          <w:szCs w:val="28"/>
        </w:rPr>
        <w:t xml:space="preserve"> необходимо изменить параметр </w:t>
      </w:r>
      <w:r w:rsidR="00A65B74">
        <w:rPr>
          <w:sz w:val="28"/>
          <w:szCs w:val="28"/>
          <w:lang w:val="en-US"/>
        </w:rPr>
        <w:t>listen</w:t>
      </w:r>
      <w:r w:rsidR="00A65B74" w:rsidRPr="00A65B74">
        <w:rPr>
          <w:sz w:val="28"/>
          <w:szCs w:val="28"/>
        </w:rPr>
        <w:t>_</w:t>
      </w:r>
      <w:r w:rsidR="00A65B74">
        <w:rPr>
          <w:sz w:val="28"/>
          <w:szCs w:val="28"/>
          <w:lang w:val="en-US"/>
        </w:rPr>
        <w:t>addresses</w:t>
      </w:r>
      <w:r w:rsidR="00942FA8">
        <w:rPr>
          <w:sz w:val="28"/>
          <w:szCs w:val="28"/>
        </w:rPr>
        <w:t xml:space="preserve">, </w:t>
      </w:r>
      <w:r w:rsidR="00A65B74">
        <w:rPr>
          <w:sz w:val="28"/>
          <w:szCs w:val="28"/>
        </w:rPr>
        <w:t xml:space="preserve">добавив в него адреса внешних </w:t>
      </w:r>
      <w:r w:rsidR="00A65B74">
        <w:rPr>
          <w:sz w:val="28"/>
          <w:szCs w:val="28"/>
          <w:lang w:val="en-US"/>
        </w:rPr>
        <w:t>ip</w:t>
      </w:r>
      <w:r w:rsidR="00A65B74">
        <w:rPr>
          <w:sz w:val="28"/>
          <w:szCs w:val="28"/>
        </w:rPr>
        <w:t xml:space="preserve">-интерфейсов, через которые предполагается осуществлять доступ к базе, и при необходимости изменить порт в параметре </w:t>
      </w:r>
      <w:r w:rsidR="00A65B74">
        <w:rPr>
          <w:sz w:val="28"/>
          <w:szCs w:val="28"/>
          <w:lang w:val="en-US"/>
        </w:rPr>
        <w:t>port</w:t>
      </w:r>
      <w:r w:rsidR="00A65B74" w:rsidRPr="00A65B74">
        <w:rPr>
          <w:sz w:val="28"/>
          <w:szCs w:val="28"/>
        </w:rPr>
        <w:t xml:space="preserve"> (</w:t>
      </w:r>
      <w:r w:rsidR="00A65B74">
        <w:rPr>
          <w:sz w:val="28"/>
          <w:szCs w:val="28"/>
        </w:rPr>
        <w:t xml:space="preserve">по умолчанию 5432). </w:t>
      </w:r>
      <w:r w:rsidR="00AF2985">
        <w:rPr>
          <w:sz w:val="28"/>
          <w:szCs w:val="28"/>
        </w:rPr>
        <w:t>Так же необходимо внести изменения в файл кон</w:t>
      </w:r>
      <w:r w:rsidR="00942FA8">
        <w:rPr>
          <w:sz w:val="28"/>
          <w:szCs w:val="28"/>
        </w:rPr>
        <w:t xml:space="preserve">фигурации </w:t>
      </w:r>
      <w:r w:rsidR="00A65B74" w:rsidRPr="00A65B74">
        <w:rPr>
          <w:sz w:val="28"/>
          <w:szCs w:val="28"/>
        </w:rPr>
        <w:t>$</w:t>
      </w:r>
      <w:r w:rsidR="00A65B74">
        <w:rPr>
          <w:sz w:val="28"/>
          <w:szCs w:val="28"/>
          <w:lang w:val="en-US"/>
        </w:rPr>
        <w:t>PGPRO</w:t>
      </w:r>
      <w:r w:rsidR="00A65B74" w:rsidRPr="00A65B74">
        <w:rPr>
          <w:sz w:val="28"/>
          <w:szCs w:val="28"/>
        </w:rPr>
        <w:t>/</w:t>
      </w:r>
      <w:r w:rsidR="00A65B74">
        <w:rPr>
          <w:sz w:val="28"/>
          <w:szCs w:val="28"/>
          <w:lang w:val="en-US"/>
        </w:rPr>
        <w:t>ent</w:t>
      </w:r>
      <w:r w:rsidR="00A65B74" w:rsidRPr="00A65B74">
        <w:rPr>
          <w:sz w:val="28"/>
          <w:szCs w:val="28"/>
        </w:rPr>
        <w:t>-14/</w:t>
      </w:r>
      <w:r w:rsidR="00A65B74">
        <w:rPr>
          <w:sz w:val="28"/>
          <w:szCs w:val="28"/>
          <w:lang w:val="en-US"/>
        </w:rPr>
        <w:t>data</w:t>
      </w:r>
      <w:r w:rsidR="00A65B74" w:rsidRPr="00A65B74">
        <w:rPr>
          <w:sz w:val="28"/>
          <w:szCs w:val="28"/>
        </w:rPr>
        <w:t>/</w:t>
      </w:r>
      <w:r w:rsidR="00A65B74">
        <w:rPr>
          <w:sz w:val="28"/>
          <w:szCs w:val="28"/>
          <w:lang w:val="en-US"/>
        </w:rPr>
        <w:t>pg</w:t>
      </w:r>
      <w:r w:rsidR="00A65B74" w:rsidRPr="00A65B74">
        <w:rPr>
          <w:sz w:val="28"/>
          <w:szCs w:val="28"/>
        </w:rPr>
        <w:t>_</w:t>
      </w:r>
      <w:r w:rsidR="00A65B74">
        <w:rPr>
          <w:sz w:val="28"/>
          <w:szCs w:val="28"/>
          <w:lang w:val="en-US"/>
        </w:rPr>
        <w:t>hba</w:t>
      </w:r>
      <w:r w:rsidR="00A65B74" w:rsidRPr="00A65B74">
        <w:rPr>
          <w:sz w:val="28"/>
          <w:szCs w:val="28"/>
        </w:rPr>
        <w:t>.</w:t>
      </w:r>
      <w:r w:rsidR="00A65B74">
        <w:rPr>
          <w:sz w:val="28"/>
          <w:szCs w:val="28"/>
          <w:lang w:val="en-US"/>
        </w:rPr>
        <w:t>conf</w:t>
      </w:r>
      <w:r w:rsidR="00AF2985">
        <w:rPr>
          <w:sz w:val="28"/>
          <w:szCs w:val="28"/>
        </w:rPr>
        <w:t>, прописав дифференцированные правила доступа к базам данных с указанием адресов рабочих станций, имен пользователей, методов авторизации</w:t>
      </w:r>
      <w:r w:rsidR="00A65B74" w:rsidRPr="00A65B74">
        <w:rPr>
          <w:sz w:val="28"/>
          <w:szCs w:val="28"/>
        </w:rPr>
        <w:t>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Создание баз</w:t>
      </w:r>
      <w:r w:rsidR="00E62B69">
        <w:rPr>
          <w:b/>
          <w:sz w:val="28"/>
          <w:szCs w:val="28"/>
        </w:rPr>
        <w:t>ы</w:t>
      </w:r>
      <w:r w:rsidRPr="003013B0">
        <w:rPr>
          <w:b/>
          <w:sz w:val="28"/>
          <w:szCs w:val="28"/>
        </w:rPr>
        <w:t xml:space="preserve"> геотехнологических данных</w:t>
      </w:r>
    </w:p>
    <w:p w:rsidR="003013B0" w:rsidRPr="00AF2985" w:rsidRDefault="00581843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сервере </w:t>
      </w:r>
      <w:r w:rsidR="00B17374">
        <w:rPr>
          <w:sz w:val="28"/>
          <w:szCs w:val="28"/>
        </w:rPr>
        <w:t>со</w:t>
      </w:r>
      <w:r w:rsidR="004273D1">
        <w:rPr>
          <w:sz w:val="28"/>
          <w:szCs w:val="28"/>
        </w:rPr>
        <w:t>зд</w:t>
      </w:r>
      <w:r w:rsidR="00B17374">
        <w:rPr>
          <w:sz w:val="28"/>
          <w:szCs w:val="28"/>
        </w:rPr>
        <w:t>ается</w:t>
      </w:r>
      <w:r w:rsidR="004273D1">
        <w:rPr>
          <w:sz w:val="28"/>
          <w:szCs w:val="28"/>
        </w:rPr>
        <w:t xml:space="preserve"> нов</w:t>
      </w:r>
      <w:r w:rsidR="00AF2985">
        <w:rPr>
          <w:sz w:val="28"/>
          <w:szCs w:val="28"/>
        </w:rPr>
        <w:t>ая</w:t>
      </w:r>
      <w:r w:rsidR="004273D1">
        <w:rPr>
          <w:sz w:val="28"/>
          <w:szCs w:val="28"/>
        </w:rPr>
        <w:t xml:space="preserve"> баз</w:t>
      </w:r>
      <w:r w:rsidR="00AF2985">
        <w:rPr>
          <w:sz w:val="28"/>
          <w:szCs w:val="28"/>
        </w:rPr>
        <w:t>а</w:t>
      </w:r>
      <w:r w:rsidR="004273D1">
        <w:rPr>
          <w:sz w:val="28"/>
          <w:szCs w:val="28"/>
        </w:rPr>
        <w:t xml:space="preserve"> данных</w:t>
      </w:r>
      <w:r w:rsidR="00AF2985">
        <w:rPr>
          <w:sz w:val="28"/>
          <w:szCs w:val="28"/>
        </w:rPr>
        <w:t xml:space="preserve"> – </w:t>
      </w:r>
      <w:r w:rsidR="004273D1">
        <w:rPr>
          <w:sz w:val="28"/>
          <w:szCs w:val="28"/>
        </w:rPr>
        <w:t>баз</w:t>
      </w:r>
      <w:r w:rsidR="00B17374">
        <w:rPr>
          <w:sz w:val="28"/>
          <w:szCs w:val="28"/>
        </w:rPr>
        <w:t>а</w:t>
      </w:r>
      <w:r w:rsidR="004273D1">
        <w:rPr>
          <w:sz w:val="28"/>
          <w:szCs w:val="28"/>
        </w:rPr>
        <w:t xml:space="preserve"> технологических данных (БТД)</w:t>
      </w:r>
      <w:r w:rsidR="003013B0">
        <w:rPr>
          <w:sz w:val="28"/>
          <w:szCs w:val="28"/>
        </w:rPr>
        <w:t>.</w:t>
      </w:r>
      <w:r w:rsidR="004273D1">
        <w:rPr>
          <w:sz w:val="28"/>
          <w:szCs w:val="28"/>
        </w:rPr>
        <w:t xml:space="preserve"> </w:t>
      </w:r>
      <w:r w:rsidR="00B17374">
        <w:rPr>
          <w:sz w:val="28"/>
          <w:szCs w:val="28"/>
        </w:rPr>
        <w:t xml:space="preserve">При создании </w:t>
      </w:r>
      <w:r w:rsidR="0002687F">
        <w:rPr>
          <w:sz w:val="28"/>
          <w:szCs w:val="28"/>
        </w:rPr>
        <w:t>БТД в параметр «имя базы данных» вводится «</w:t>
      </w:r>
      <w:r w:rsidR="00AF2985">
        <w:rPr>
          <w:sz w:val="28"/>
          <w:szCs w:val="28"/>
          <w:lang w:val="en-US"/>
        </w:rPr>
        <w:t>hiagdit</w:t>
      </w:r>
      <w:r w:rsidR="0002687F">
        <w:rPr>
          <w:sz w:val="28"/>
          <w:szCs w:val="28"/>
        </w:rPr>
        <w:t>».</w:t>
      </w:r>
      <w:r w:rsidR="00B17374">
        <w:rPr>
          <w:sz w:val="28"/>
          <w:szCs w:val="28"/>
        </w:rPr>
        <w:t xml:space="preserve"> Создание таблиц и заполнение словарей БТД осуществляется при помощи </w:t>
      </w:r>
      <w:r w:rsidR="0002687F">
        <w:rPr>
          <w:sz w:val="28"/>
          <w:szCs w:val="28"/>
        </w:rPr>
        <w:t xml:space="preserve">последовательного выполнения </w:t>
      </w:r>
      <w:r w:rsidR="00B17374">
        <w:rPr>
          <w:sz w:val="28"/>
          <w:szCs w:val="28"/>
        </w:rPr>
        <w:t>скрит-файлов «</w:t>
      </w:r>
      <w:r w:rsidR="00B17374" w:rsidRPr="00B17374">
        <w:rPr>
          <w:sz w:val="28"/>
          <w:szCs w:val="28"/>
        </w:rPr>
        <w:t>dbinit.sql</w:t>
      </w:r>
      <w:r w:rsidR="00B17374">
        <w:rPr>
          <w:sz w:val="28"/>
          <w:szCs w:val="28"/>
        </w:rPr>
        <w:t>»</w:t>
      </w:r>
      <w:r w:rsidR="0002687F">
        <w:rPr>
          <w:sz w:val="28"/>
          <w:szCs w:val="28"/>
        </w:rPr>
        <w:t xml:space="preserve"> и</w:t>
      </w:r>
      <w:r w:rsidR="00B17374">
        <w:rPr>
          <w:sz w:val="28"/>
          <w:szCs w:val="28"/>
        </w:rPr>
        <w:t xml:space="preserve"> «</w:t>
      </w:r>
      <w:r w:rsidR="00AF2985">
        <w:rPr>
          <w:sz w:val="28"/>
          <w:szCs w:val="28"/>
          <w:lang w:val="en-US"/>
        </w:rPr>
        <w:t>hiagdit</w:t>
      </w:r>
      <w:r w:rsidR="00B17374" w:rsidRPr="00B17374">
        <w:rPr>
          <w:sz w:val="28"/>
          <w:szCs w:val="28"/>
        </w:rPr>
        <w:t>.sql</w:t>
      </w:r>
      <w:r w:rsidR="00B17374">
        <w:rPr>
          <w:sz w:val="28"/>
          <w:szCs w:val="28"/>
        </w:rPr>
        <w:t xml:space="preserve">» </w:t>
      </w:r>
      <w:r w:rsidR="0002687F">
        <w:rPr>
          <w:sz w:val="28"/>
          <w:szCs w:val="28"/>
        </w:rPr>
        <w:t xml:space="preserve">в программе </w:t>
      </w:r>
      <w:r w:rsidR="0018528A">
        <w:rPr>
          <w:sz w:val="28"/>
          <w:szCs w:val="28"/>
        </w:rPr>
        <w:t>«</w:t>
      </w:r>
      <w:r w:rsidR="00AF2985">
        <w:rPr>
          <w:sz w:val="28"/>
          <w:szCs w:val="28"/>
          <w:lang w:val="en-US"/>
        </w:rPr>
        <w:t>pgAdmin</w:t>
      </w:r>
      <w:r w:rsidR="00165556" w:rsidRPr="00165556">
        <w:rPr>
          <w:sz w:val="28"/>
          <w:szCs w:val="28"/>
        </w:rPr>
        <w:t xml:space="preserve"> 4</w:t>
      </w:r>
      <w:r w:rsidR="0018528A">
        <w:rPr>
          <w:sz w:val="28"/>
          <w:szCs w:val="28"/>
        </w:rPr>
        <w:t>»</w:t>
      </w:r>
      <w:r w:rsidR="0002687F">
        <w:rPr>
          <w:sz w:val="28"/>
          <w:szCs w:val="28"/>
        </w:rPr>
        <w:t xml:space="preserve">, подключенной к серверу СУБД ГГИС в контексте </w:t>
      </w:r>
      <w:r w:rsidR="00165556">
        <w:rPr>
          <w:sz w:val="28"/>
          <w:szCs w:val="28"/>
        </w:rPr>
        <w:t>схеме «</w:t>
      </w:r>
      <w:r w:rsidR="00165556">
        <w:rPr>
          <w:sz w:val="28"/>
          <w:szCs w:val="28"/>
          <w:lang w:val="en-US"/>
        </w:rPr>
        <w:t>public</w:t>
      </w:r>
      <w:r w:rsidR="00165556">
        <w:rPr>
          <w:sz w:val="28"/>
          <w:szCs w:val="28"/>
        </w:rPr>
        <w:t>»</w:t>
      </w:r>
      <w:r w:rsidR="00165556" w:rsidRPr="00165556">
        <w:rPr>
          <w:sz w:val="28"/>
          <w:szCs w:val="28"/>
        </w:rPr>
        <w:t xml:space="preserve"> </w:t>
      </w:r>
      <w:r w:rsidR="0002687F">
        <w:rPr>
          <w:sz w:val="28"/>
          <w:szCs w:val="28"/>
        </w:rPr>
        <w:t>базы «</w:t>
      </w:r>
      <w:r w:rsidR="00AF2985">
        <w:rPr>
          <w:sz w:val="28"/>
          <w:szCs w:val="28"/>
          <w:lang w:val="en-US"/>
        </w:rPr>
        <w:t>hiagdit</w:t>
      </w:r>
      <w:r w:rsidR="0002687F">
        <w:rPr>
          <w:sz w:val="28"/>
          <w:szCs w:val="28"/>
        </w:rPr>
        <w:t>».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Управление доступом, ввод пользователей и настройка прав</w:t>
      </w:r>
    </w:p>
    <w:p w:rsidR="003013B0" w:rsidRDefault="000102C3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управление доступом пользователей к данных БГД и БТД осуществляется с помощью строенных в СУБД средств и </w:t>
      </w:r>
      <w:r w:rsidR="0018528A">
        <w:rPr>
          <w:sz w:val="28"/>
          <w:szCs w:val="28"/>
        </w:rPr>
        <w:t>программы «</w:t>
      </w:r>
      <w:r w:rsidR="00165556">
        <w:rPr>
          <w:sz w:val="28"/>
          <w:szCs w:val="28"/>
          <w:lang w:val="en-US"/>
        </w:rPr>
        <w:t>pgAdmin</w:t>
      </w:r>
      <w:r w:rsidR="00165556" w:rsidRPr="00165556">
        <w:rPr>
          <w:sz w:val="28"/>
          <w:szCs w:val="28"/>
        </w:rPr>
        <w:t xml:space="preserve"> 4</w:t>
      </w:r>
      <w:r w:rsidR="0018528A">
        <w:rPr>
          <w:sz w:val="28"/>
          <w:szCs w:val="28"/>
        </w:rPr>
        <w:t>»</w:t>
      </w:r>
      <w:r>
        <w:rPr>
          <w:sz w:val="28"/>
          <w:szCs w:val="28"/>
        </w:rPr>
        <w:t>. Для каждого пользователя ГГИС на сервере СУБД создается своя учетная запись «имя входа»</w:t>
      </w:r>
      <w:r w:rsidR="00032D30">
        <w:rPr>
          <w:sz w:val="28"/>
          <w:szCs w:val="28"/>
        </w:rPr>
        <w:t xml:space="preserve">. Учетная запись может быть авторизирована как сами сервером СУБД так и </w:t>
      </w:r>
      <w:r w:rsidR="00165556">
        <w:rPr>
          <w:sz w:val="28"/>
          <w:szCs w:val="28"/>
        </w:rPr>
        <w:t xml:space="preserve">при помощи </w:t>
      </w:r>
      <w:r w:rsidR="00165556">
        <w:rPr>
          <w:sz w:val="28"/>
          <w:szCs w:val="28"/>
          <w:lang w:val="en-US"/>
        </w:rPr>
        <w:t>LDAP</w:t>
      </w:r>
      <w:r w:rsidR="00165556" w:rsidRPr="00165556">
        <w:rPr>
          <w:sz w:val="28"/>
          <w:szCs w:val="28"/>
        </w:rPr>
        <w:t xml:space="preserve"> </w:t>
      </w:r>
      <w:r w:rsidR="00032D30">
        <w:rPr>
          <w:sz w:val="28"/>
          <w:szCs w:val="28"/>
        </w:rPr>
        <w:t xml:space="preserve">сервером домена </w:t>
      </w:r>
      <w:r w:rsidR="00032D30">
        <w:rPr>
          <w:sz w:val="28"/>
          <w:szCs w:val="28"/>
          <w:lang w:val="en-US"/>
        </w:rPr>
        <w:t>Windows</w:t>
      </w:r>
      <w:r w:rsidR="00032D30" w:rsidRPr="00032D30">
        <w:rPr>
          <w:sz w:val="28"/>
          <w:szCs w:val="28"/>
        </w:rPr>
        <w:t xml:space="preserve">. </w:t>
      </w:r>
      <w:r w:rsidR="00032D30">
        <w:rPr>
          <w:sz w:val="28"/>
          <w:szCs w:val="28"/>
        </w:rPr>
        <w:t xml:space="preserve">При авторизации сервером СУБД пользователь при каждом подключении программой к серверу обязан вводить присвоенный ему логин и пароль (логин сохраняется с предыдущей сессии). При авторизации доменом пользователь при подключении программой к серверу ГГИС автоматически авторизуется с использованием доменной учетной записи. </w:t>
      </w:r>
    </w:p>
    <w:p w:rsidR="00032D30" w:rsidRPr="002B72FA" w:rsidRDefault="00032D3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пользователя к данным БТД для соответствующего </w:t>
      </w:r>
      <w:r w:rsidR="003255DC">
        <w:rPr>
          <w:sz w:val="28"/>
          <w:szCs w:val="28"/>
        </w:rPr>
        <w:t>пользователя</w:t>
      </w:r>
      <w:r>
        <w:rPr>
          <w:sz w:val="28"/>
          <w:szCs w:val="28"/>
        </w:rPr>
        <w:t xml:space="preserve"> необходимо</w:t>
      </w:r>
      <w:r w:rsidR="003255DC">
        <w:rPr>
          <w:sz w:val="28"/>
          <w:szCs w:val="28"/>
        </w:rPr>
        <w:t xml:space="preserve"> использовать команду «</w:t>
      </w:r>
      <w:r w:rsidR="003255DC" w:rsidRPr="003255DC">
        <w:rPr>
          <w:sz w:val="28"/>
          <w:szCs w:val="28"/>
        </w:rPr>
        <w:t>GRANT 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 ON ALL TABLES IN SCHEMA public TO [</w:t>
      </w:r>
      <w:r w:rsidR="003255DC">
        <w:rPr>
          <w:sz w:val="28"/>
          <w:szCs w:val="28"/>
        </w:rPr>
        <w:t>пользователь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>»</w:t>
      </w:r>
      <w:r w:rsidR="002B72FA">
        <w:rPr>
          <w:sz w:val="28"/>
          <w:szCs w:val="28"/>
        </w:rPr>
        <w:t>.</w:t>
      </w:r>
      <w:r w:rsidR="002B72FA" w:rsidRPr="002B72FA">
        <w:rPr>
          <w:sz w:val="28"/>
          <w:szCs w:val="28"/>
        </w:rPr>
        <w:t xml:space="preserve"> </w:t>
      </w:r>
      <w:r w:rsidR="003255DC">
        <w:rPr>
          <w:sz w:val="28"/>
          <w:szCs w:val="28"/>
        </w:rPr>
        <w:t xml:space="preserve">Для предоставления доступа только для просмотра данных в поле </w:t>
      </w:r>
      <w:r w:rsidR="003255DC" w:rsidRPr="003255DC">
        <w:rPr>
          <w:sz w:val="28"/>
          <w:szCs w:val="28"/>
        </w:rPr>
        <w:t>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 xml:space="preserve"> необходимо указать «</w:t>
      </w:r>
      <w:r w:rsidR="003255DC">
        <w:rPr>
          <w:sz w:val="28"/>
          <w:szCs w:val="28"/>
          <w:lang w:val="en-US"/>
        </w:rPr>
        <w:t>SELECT</w:t>
      </w:r>
      <w:r w:rsidR="003255DC">
        <w:rPr>
          <w:sz w:val="28"/>
          <w:szCs w:val="28"/>
        </w:rPr>
        <w:t>»,</w:t>
      </w:r>
      <w:r w:rsidR="003255DC" w:rsidRPr="003255DC">
        <w:rPr>
          <w:sz w:val="28"/>
          <w:szCs w:val="28"/>
        </w:rPr>
        <w:t xml:space="preserve"> </w:t>
      </w:r>
      <w:r w:rsidR="003255DC">
        <w:rPr>
          <w:sz w:val="28"/>
          <w:szCs w:val="28"/>
        </w:rPr>
        <w:t xml:space="preserve">для доступа к данным как на просмотр, так и на их изменение в поле </w:t>
      </w:r>
      <w:r w:rsidR="003255DC" w:rsidRPr="003255DC">
        <w:rPr>
          <w:sz w:val="28"/>
          <w:szCs w:val="28"/>
        </w:rPr>
        <w:t>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 xml:space="preserve"> необходимо указать «</w:t>
      </w:r>
      <w:r w:rsidR="003255DC">
        <w:rPr>
          <w:sz w:val="28"/>
          <w:szCs w:val="28"/>
          <w:lang w:val="en-US"/>
        </w:rPr>
        <w:t>SELECT</w:t>
      </w:r>
      <w:r w:rsidR="003255DC">
        <w:rPr>
          <w:sz w:val="28"/>
          <w:szCs w:val="28"/>
        </w:rPr>
        <w:t xml:space="preserve"> </w:t>
      </w:r>
      <w:r w:rsidR="003255DC" w:rsidRPr="003255DC">
        <w:rPr>
          <w:sz w:val="28"/>
          <w:szCs w:val="28"/>
        </w:rPr>
        <w:t>INSERT</w:t>
      </w:r>
      <w:r w:rsidR="003255DC">
        <w:rPr>
          <w:sz w:val="28"/>
          <w:szCs w:val="28"/>
        </w:rPr>
        <w:t>,</w:t>
      </w:r>
      <w:r w:rsidR="003255DC" w:rsidRPr="003255DC">
        <w:rPr>
          <w:sz w:val="28"/>
          <w:szCs w:val="28"/>
        </w:rPr>
        <w:t xml:space="preserve"> UPDATE</w:t>
      </w:r>
      <w:r w:rsidR="003255DC">
        <w:rPr>
          <w:sz w:val="28"/>
          <w:szCs w:val="28"/>
        </w:rPr>
        <w:t>,</w:t>
      </w:r>
      <w:r w:rsidR="003255DC" w:rsidRPr="003255DC">
        <w:rPr>
          <w:sz w:val="28"/>
          <w:szCs w:val="28"/>
        </w:rPr>
        <w:t xml:space="preserve"> DELETE</w:t>
      </w:r>
      <w:r w:rsidR="003255DC">
        <w:rPr>
          <w:sz w:val="28"/>
          <w:szCs w:val="28"/>
        </w:rPr>
        <w:t xml:space="preserve">». </w:t>
      </w:r>
      <w:r w:rsidR="002B72FA">
        <w:rPr>
          <w:sz w:val="28"/>
          <w:szCs w:val="28"/>
        </w:rPr>
        <w:t>Средства СУБД позволяют создать дополнительные роли, позволяющие выборочно предоставлять права чтения и изменения данных на отдельные объекты баз данных.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 xml:space="preserve">Установка </w:t>
      </w:r>
      <w:r w:rsidR="003255DC">
        <w:rPr>
          <w:b/>
          <w:sz w:val="28"/>
          <w:szCs w:val="28"/>
        </w:rPr>
        <w:t>ПО</w:t>
      </w:r>
    </w:p>
    <w:p w:rsidR="00733C03" w:rsidRDefault="003255DC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Исполняемые файлы, библиотеки, конфигурационные файлы ПО </w:t>
      </w:r>
      <w:r w:rsidR="002B72FA">
        <w:rPr>
          <w:sz w:val="28"/>
          <w:szCs w:val="28"/>
        </w:rPr>
        <w:t>устанавливаются в отдельн</w:t>
      </w:r>
      <w:r>
        <w:rPr>
          <w:sz w:val="28"/>
          <w:szCs w:val="28"/>
        </w:rPr>
        <w:t>ую</w:t>
      </w:r>
      <w:r w:rsidR="002B72FA">
        <w:rPr>
          <w:sz w:val="28"/>
          <w:szCs w:val="28"/>
        </w:rPr>
        <w:t xml:space="preserve"> папк</w:t>
      </w:r>
      <w:r>
        <w:rPr>
          <w:sz w:val="28"/>
          <w:szCs w:val="28"/>
        </w:rPr>
        <w:t>у на сервере</w:t>
      </w:r>
      <w:r w:rsidR="003013B0">
        <w:rPr>
          <w:sz w:val="28"/>
          <w:szCs w:val="28"/>
        </w:rPr>
        <w:t>.</w:t>
      </w:r>
      <w:r w:rsidR="002B72FA">
        <w:rPr>
          <w:sz w:val="28"/>
          <w:szCs w:val="28"/>
        </w:rPr>
        <w:t xml:space="preserve"> Доступ пользователей к программам осуществляется при помощи организации общего доступа по сети к папк</w:t>
      </w:r>
      <w:r w:rsidR="0008716F">
        <w:rPr>
          <w:sz w:val="28"/>
          <w:szCs w:val="28"/>
        </w:rPr>
        <w:t>е</w:t>
      </w:r>
      <w:r w:rsidR="002B72FA">
        <w:rPr>
          <w:sz w:val="28"/>
          <w:szCs w:val="28"/>
        </w:rPr>
        <w:t xml:space="preserve"> установки </w:t>
      </w:r>
      <w:r w:rsidR="0008716F">
        <w:rPr>
          <w:sz w:val="28"/>
          <w:szCs w:val="28"/>
        </w:rPr>
        <w:t>ПО</w:t>
      </w:r>
      <w:r w:rsidR="002B72FA">
        <w:rPr>
          <w:sz w:val="28"/>
          <w:szCs w:val="28"/>
        </w:rPr>
        <w:t xml:space="preserve">. При помощи средств ОС возможна организация дифференцирования доступа пользователей по </w:t>
      </w:r>
      <w:r w:rsidR="00733C03">
        <w:rPr>
          <w:sz w:val="28"/>
          <w:szCs w:val="28"/>
        </w:rPr>
        <w:t>отдельным программам</w:t>
      </w:r>
      <w:r w:rsidR="002B72FA">
        <w:rPr>
          <w:sz w:val="28"/>
          <w:szCs w:val="28"/>
        </w:rPr>
        <w:t>.</w:t>
      </w:r>
    </w:p>
    <w:p w:rsidR="007A27C0" w:rsidRDefault="007A27C0" w:rsidP="007A27C0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Для возможности подключения программ к Б</w:t>
      </w:r>
      <w:r w:rsidR="0008716F">
        <w:rPr>
          <w:sz w:val="28"/>
          <w:szCs w:val="28"/>
        </w:rPr>
        <w:t>Т</w:t>
      </w:r>
      <w:r>
        <w:rPr>
          <w:sz w:val="28"/>
          <w:szCs w:val="28"/>
        </w:rPr>
        <w:t>Д</w:t>
      </w:r>
      <w:r w:rsidR="00733C03">
        <w:rPr>
          <w:sz w:val="28"/>
          <w:szCs w:val="28"/>
        </w:rPr>
        <w:t xml:space="preserve"> </w:t>
      </w:r>
      <w:r>
        <w:rPr>
          <w:sz w:val="28"/>
          <w:szCs w:val="28"/>
        </w:rPr>
        <w:t>в папке установки модулей необходимо настроить конфигурационный файл «</w:t>
      </w:r>
      <w:r>
        <w:rPr>
          <w:sz w:val="28"/>
          <w:szCs w:val="28"/>
          <w:lang w:val="en-US"/>
        </w:rPr>
        <w:t>connect</w:t>
      </w:r>
      <w:r w:rsidRPr="007A27C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ini</w:t>
      </w:r>
      <w:r>
        <w:rPr>
          <w:sz w:val="28"/>
          <w:szCs w:val="28"/>
        </w:rPr>
        <w:t>»</w:t>
      </w:r>
      <w:r w:rsidRPr="007A27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Первая строка этого файла должна содержать строку подключения к БТД: </w:t>
      </w:r>
    </w:p>
    <w:p w:rsidR="00733C03" w:rsidRDefault="0008716F" w:rsidP="007A27C0">
      <w:pPr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lang w:val="en-US"/>
        </w:rPr>
        <w:t>pg</w:t>
      </w:r>
      <w:r w:rsidR="007A27C0" w:rsidRPr="007A27C0">
        <w:rPr>
          <w:rFonts w:ascii="Courier New" w:hAnsi="Courier New" w:cs="Courier New"/>
          <w:sz w:val="28"/>
          <w:szCs w:val="28"/>
          <w:lang w:val="en-US"/>
        </w:rPr>
        <w:t>sql</w:t>
      </w:r>
      <w:r w:rsidR="007A27C0" w:rsidRPr="0008716F">
        <w:rPr>
          <w:rFonts w:ascii="Courier New" w:hAnsi="Courier New" w:cs="Courier New"/>
          <w:sz w:val="28"/>
          <w:szCs w:val="28"/>
        </w:rPr>
        <w:t xml:space="preserve">: </w:t>
      </w:r>
      <w:r>
        <w:rPr>
          <w:rFonts w:ascii="Courier New" w:hAnsi="Courier New" w:cs="Courier New"/>
          <w:sz w:val="28"/>
          <w:szCs w:val="28"/>
          <w:lang w:val="en-US"/>
        </w:rPr>
        <w:t>pg</w:t>
      </w:r>
      <w:r w:rsidR="007A27C0">
        <w:rPr>
          <w:rFonts w:ascii="Courier New" w:hAnsi="Courier New" w:cs="Courier New"/>
          <w:sz w:val="28"/>
          <w:szCs w:val="28"/>
          <w:lang w:val="en-US"/>
        </w:rPr>
        <w:t>server</w:t>
      </w:r>
      <w:r>
        <w:rPr>
          <w:rFonts w:ascii="Courier New" w:hAnsi="Courier New" w:cs="Courier New"/>
          <w:sz w:val="28"/>
          <w:szCs w:val="28"/>
          <w:lang w:val="en-US"/>
        </w:rPr>
        <w:t>;PORT=5432</w:t>
      </w:r>
      <w:r w:rsidR="007A27C0" w:rsidRPr="0008716F">
        <w:rPr>
          <w:rFonts w:ascii="Courier New" w:hAnsi="Courier New" w:cs="Courier New"/>
          <w:sz w:val="28"/>
          <w:szCs w:val="28"/>
        </w:rPr>
        <w:t xml:space="preserve"> (</w:t>
      </w:r>
      <w:r>
        <w:rPr>
          <w:rFonts w:ascii="Courier New" w:hAnsi="Courier New" w:cs="Courier New"/>
          <w:sz w:val="28"/>
          <w:szCs w:val="28"/>
          <w:lang w:val="en-US"/>
        </w:rPr>
        <w:t>hiagdit</w:t>
      </w:r>
      <w:r w:rsidR="007A27C0" w:rsidRPr="0008716F">
        <w:rPr>
          <w:rFonts w:ascii="Courier New" w:hAnsi="Courier New" w:cs="Courier New"/>
          <w:sz w:val="28"/>
          <w:szCs w:val="28"/>
        </w:rPr>
        <w:t>)</w:t>
      </w:r>
    </w:p>
    <w:p w:rsidR="0008716F" w:rsidRPr="0008716F" w:rsidRDefault="0008716F" w:rsidP="000871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«</w:t>
      </w:r>
      <w:r>
        <w:rPr>
          <w:sz w:val="28"/>
          <w:szCs w:val="28"/>
          <w:lang w:val="en-US"/>
        </w:rPr>
        <w:t>pgserver</w:t>
      </w:r>
      <w:r>
        <w:rPr>
          <w:sz w:val="28"/>
          <w:szCs w:val="28"/>
        </w:rPr>
        <w:t>»</w:t>
      </w:r>
      <w:r w:rsidRPr="0008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 или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-адрес сервера, на котором развернута БТД.</w:t>
      </w:r>
    </w:p>
    <w:p w:rsidR="007A27C0" w:rsidRPr="007A27C0" w:rsidRDefault="007A27C0" w:rsidP="007A27C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CC7AED" w:rsidRDefault="003013B0" w:rsidP="00CC7AED">
      <w:pPr>
        <w:keepNext/>
        <w:spacing w:line="360" w:lineRule="auto"/>
        <w:ind w:firstLine="142"/>
        <w:jc w:val="both"/>
        <w:outlineLvl w:val="1"/>
        <w:rPr>
          <w:b/>
          <w:sz w:val="28"/>
          <w:szCs w:val="28"/>
        </w:rPr>
      </w:pPr>
      <w:r w:rsidRPr="00CC7AED">
        <w:rPr>
          <w:b/>
          <w:sz w:val="28"/>
          <w:szCs w:val="28"/>
        </w:rPr>
        <w:t xml:space="preserve">2. ОБЕСПЕЧЕНИЕ УСТОЙЧИВОЙ РАБОТОСПОСОБНОСТИ </w:t>
      </w:r>
      <w:r w:rsidR="00E62B69" w:rsidRPr="00CC7AED">
        <w:rPr>
          <w:b/>
          <w:sz w:val="28"/>
          <w:szCs w:val="28"/>
        </w:rPr>
        <w:t>ПО</w:t>
      </w: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Создание, хранение и использование резервных и архивных копий</w:t>
      </w:r>
    </w:p>
    <w:p w:rsidR="003013B0" w:rsidRDefault="007A27C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устойчивой работоспособности </w:t>
      </w:r>
      <w:r w:rsidR="0008716F">
        <w:rPr>
          <w:sz w:val="28"/>
          <w:szCs w:val="28"/>
        </w:rPr>
        <w:t>ПО</w:t>
      </w:r>
      <w:r>
        <w:rPr>
          <w:sz w:val="28"/>
          <w:szCs w:val="28"/>
        </w:rPr>
        <w:t xml:space="preserve"> нео</w:t>
      </w:r>
      <w:r w:rsidR="0093084C">
        <w:rPr>
          <w:sz w:val="28"/>
          <w:szCs w:val="28"/>
        </w:rPr>
        <w:t>бходимо проводить регулярное резервное копирование и БТД. Регулярность создания резервных копий определяется администратором СУБД исходя из интенсивности изменения данных в базах и объема хранилища резервных копий. Хранилище резервных копий может располагаться на самом сервере. Для повышения отказоустойчивости необходимо иметь архив резервных копий, расположенный на другом физическом сервере. В случае использования СХД резервные копии и их архив должны располагаться в СХД с зеркалированием или на различных СХД.</w:t>
      </w:r>
    </w:p>
    <w:p w:rsidR="0093084C" w:rsidRPr="00D8297E" w:rsidRDefault="0093084C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резервных копии возможно как в ручном режиме при помощи «</w:t>
      </w:r>
      <w:r w:rsidR="0008716F">
        <w:rPr>
          <w:sz w:val="28"/>
          <w:szCs w:val="28"/>
          <w:lang w:val="en-US"/>
        </w:rPr>
        <w:t>pgAdmin</w:t>
      </w:r>
      <w:r w:rsidR="0008716F" w:rsidRPr="0008716F">
        <w:rPr>
          <w:sz w:val="28"/>
          <w:szCs w:val="28"/>
        </w:rPr>
        <w:t xml:space="preserve"> 4</w:t>
      </w:r>
      <w:r>
        <w:rPr>
          <w:sz w:val="28"/>
          <w:szCs w:val="28"/>
        </w:rPr>
        <w:t>», так и в автомати</w:t>
      </w:r>
      <w:r w:rsidR="00D8297E">
        <w:rPr>
          <w:sz w:val="28"/>
          <w:szCs w:val="28"/>
        </w:rPr>
        <w:t xml:space="preserve">ческом при помощи скрипт-файлов, </w:t>
      </w:r>
      <w:r w:rsidR="00CC7AED">
        <w:rPr>
          <w:sz w:val="28"/>
          <w:szCs w:val="28"/>
        </w:rPr>
        <w:t>запускаемых планировщиком</w:t>
      </w:r>
      <w:r w:rsidR="00D8297E">
        <w:rPr>
          <w:sz w:val="28"/>
          <w:szCs w:val="28"/>
        </w:rPr>
        <w:t xml:space="preserve"> заданий ОС</w:t>
      </w:r>
      <w:r w:rsidR="00D8297E" w:rsidRPr="00D8297E">
        <w:rPr>
          <w:sz w:val="28"/>
          <w:szCs w:val="28"/>
        </w:rPr>
        <w:t>.</w:t>
      </w:r>
    </w:p>
    <w:p w:rsidR="00876479" w:rsidRPr="00876479" w:rsidRDefault="00876479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F74F38">
        <w:rPr>
          <w:b/>
          <w:sz w:val="28"/>
          <w:szCs w:val="28"/>
        </w:rPr>
        <w:t xml:space="preserve"> </w:t>
      </w:r>
      <w:r w:rsidR="00E242BC" w:rsidRPr="00E242BC">
        <w:rPr>
          <w:b/>
          <w:sz w:val="28"/>
          <w:szCs w:val="28"/>
        </w:rPr>
        <w:t xml:space="preserve">Восстановление работоспособности </w:t>
      </w:r>
      <w:r w:rsidR="00E62B69" w:rsidRPr="00E62B69">
        <w:rPr>
          <w:b/>
          <w:sz w:val="28"/>
          <w:szCs w:val="28"/>
        </w:rPr>
        <w:t>ПО</w:t>
      </w:r>
    </w:p>
    <w:p w:rsidR="00E430D0" w:rsidRDefault="00362AB7" w:rsidP="00E430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полном </w:t>
      </w:r>
      <w:r w:rsidR="00876479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сервера </w:t>
      </w:r>
      <w:r w:rsidR="00876479">
        <w:rPr>
          <w:sz w:val="28"/>
          <w:szCs w:val="28"/>
        </w:rPr>
        <w:t xml:space="preserve">необходимо </w:t>
      </w:r>
      <w:r w:rsidR="00E430D0">
        <w:rPr>
          <w:sz w:val="28"/>
          <w:szCs w:val="28"/>
        </w:rPr>
        <w:t xml:space="preserve">предварительно </w:t>
      </w:r>
      <w:r w:rsidR="00876479">
        <w:rPr>
          <w:sz w:val="28"/>
          <w:szCs w:val="28"/>
        </w:rPr>
        <w:t xml:space="preserve">выполнить </w:t>
      </w:r>
      <w:r w:rsidR="00E430D0">
        <w:rPr>
          <w:sz w:val="28"/>
          <w:szCs w:val="28"/>
        </w:rPr>
        <w:t xml:space="preserve">пункт 1.1 настоящего руководство. </w:t>
      </w:r>
    </w:p>
    <w:p w:rsidR="003013B0" w:rsidRDefault="00D8297E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</w:t>
      </w:r>
      <w:r w:rsidR="00E430D0">
        <w:rPr>
          <w:sz w:val="28"/>
          <w:szCs w:val="28"/>
        </w:rPr>
        <w:t>баз данных</w:t>
      </w:r>
      <w:r>
        <w:rPr>
          <w:sz w:val="28"/>
          <w:szCs w:val="28"/>
        </w:rPr>
        <w:t xml:space="preserve"> </w:t>
      </w:r>
      <w:r w:rsidR="00E430D0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при помощи «</w:t>
      </w:r>
      <w:r w:rsidR="0008716F">
        <w:rPr>
          <w:sz w:val="28"/>
          <w:szCs w:val="28"/>
          <w:lang w:val="en-US"/>
        </w:rPr>
        <w:t>pgAdmin</w:t>
      </w:r>
      <w:r>
        <w:rPr>
          <w:sz w:val="28"/>
          <w:szCs w:val="28"/>
        </w:rPr>
        <w:t>»</w:t>
      </w:r>
      <w:r w:rsidR="00E430D0">
        <w:rPr>
          <w:sz w:val="28"/>
          <w:szCs w:val="28"/>
        </w:rPr>
        <w:t xml:space="preserve">. 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F74F38">
        <w:rPr>
          <w:b/>
          <w:sz w:val="28"/>
          <w:szCs w:val="28"/>
        </w:rPr>
        <w:t xml:space="preserve"> </w:t>
      </w:r>
      <w:r w:rsidR="00E242BC" w:rsidRPr="00E242BC">
        <w:rPr>
          <w:b/>
          <w:sz w:val="28"/>
          <w:szCs w:val="28"/>
        </w:rPr>
        <w:t>3.</w:t>
      </w:r>
      <w:r w:rsidR="00E242BC" w:rsidRPr="00E242BC">
        <w:rPr>
          <w:b/>
          <w:sz w:val="28"/>
          <w:szCs w:val="28"/>
        </w:rPr>
        <w:tab/>
        <w:t>Контроль действий пользователей</w:t>
      </w:r>
    </w:p>
    <w:p w:rsidR="00AD5CD9" w:rsidRDefault="000931A4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716F">
        <w:rPr>
          <w:sz w:val="28"/>
          <w:szCs w:val="28"/>
        </w:rPr>
        <w:t>ПО</w:t>
      </w:r>
      <w:r w:rsidR="00D8297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реализована система контроля действия пользователей</w:t>
      </w:r>
      <w:r w:rsidR="003013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13B0" w:rsidRDefault="000931A4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Отдельно контролируются изменения технологический схемы, включающих в себя создание, изменение, удаление объектов; изменение способа разбиения блоков на ячейки, изменение системы подачи растворов, изменение схемы сбора данных по контрольным точкам. При помощи табличных триггеров информация изменения данных в соответствующих таблицах записывается в специальную таблицу </w:t>
      </w:r>
      <w:r>
        <w:rPr>
          <w:sz w:val="28"/>
          <w:szCs w:val="28"/>
          <w:lang w:val="en-US"/>
        </w:rPr>
        <w:t>techschema</w:t>
      </w:r>
      <w:r w:rsidRPr="000931A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log</w:t>
      </w:r>
      <w:r w:rsidRPr="000931A4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изменяемой таблицы, типом, кодом именем объекта или объектов, время</w:t>
      </w:r>
      <w:r w:rsidR="00AD5CD9">
        <w:rPr>
          <w:sz w:val="28"/>
          <w:szCs w:val="28"/>
        </w:rPr>
        <w:t xml:space="preserve">, имя пользователя, имя или </w:t>
      </w:r>
      <w:r w:rsidR="00AD5CD9">
        <w:rPr>
          <w:sz w:val="28"/>
          <w:szCs w:val="28"/>
          <w:lang w:val="en-US"/>
        </w:rPr>
        <w:t>IP</w:t>
      </w:r>
      <w:r w:rsidR="00AD5CD9">
        <w:rPr>
          <w:sz w:val="28"/>
          <w:szCs w:val="28"/>
        </w:rPr>
        <w:t>-адрес компьютера запуска программы модуля.</w:t>
      </w:r>
    </w:p>
    <w:p w:rsidR="00AD5CD9" w:rsidRPr="000931A4" w:rsidRDefault="00AD5CD9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таблиц, в которые </w:t>
      </w:r>
      <w:r w:rsidR="00E62B69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первичные данные, предусмотрены поля, в которые записывается время внесения или последнего изменения соответствующей строки таблицы, имя пользователя, выполнившего действия, имя или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-адрес компьютера, на котором была запущена программа модуля.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sectPr w:rsidR="003013B0" w:rsidRPr="003013B0" w:rsidSect="00F854A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033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834F0"/>
    <w:multiLevelType w:val="hybridMultilevel"/>
    <w:tmpl w:val="E598A8EE"/>
    <w:lvl w:ilvl="0" w:tplc="3FDE97F2">
      <w:start w:val="1"/>
      <w:numFmt w:val="decimal"/>
      <w:lvlText w:val="1.%1"/>
      <w:lvlJc w:val="left"/>
      <w:pPr>
        <w:tabs>
          <w:tab w:val="num" w:pos="357"/>
        </w:tabs>
        <w:ind w:left="680" w:hanging="3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815D1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554D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52CAA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533D7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1202E"/>
    <w:multiLevelType w:val="hybridMultilevel"/>
    <w:tmpl w:val="960849B8"/>
    <w:lvl w:ilvl="0" w:tplc="429232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052AA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D63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46688"/>
    <w:multiLevelType w:val="hybridMultilevel"/>
    <w:tmpl w:val="9E663CF4"/>
    <w:lvl w:ilvl="0" w:tplc="C652A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378A5"/>
    <w:multiLevelType w:val="multilevel"/>
    <w:tmpl w:val="009A50FA"/>
    <w:lvl w:ilvl="0">
      <w:start w:val="1"/>
      <w:numFmt w:val="decimal"/>
      <w:pStyle w:val="2"/>
      <w:suff w:val="space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3"/>
      <w:suff w:val="space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a"/>
      <w:suff w:val="space"/>
      <w:lvlText w:val="%1.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suff w:val="space"/>
      <w:lvlText w:val="%1.%3.%4"/>
      <w:lvlJc w:val="left"/>
      <w:pPr>
        <w:ind w:left="1998" w:hanging="1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1" w15:restartNumberingAfterBreak="0">
    <w:nsid w:val="3407337E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471F6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B681E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6220F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E7CD0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2651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F53AE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705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04E19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65ED6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10474"/>
    <w:multiLevelType w:val="hybridMultilevel"/>
    <w:tmpl w:val="8C36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15FB1"/>
    <w:multiLevelType w:val="hybridMultilevel"/>
    <w:tmpl w:val="6C9E4546"/>
    <w:lvl w:ilvl="0" w:tplc="981A9C0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13AE2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8330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C29E8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66EB1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C2EE5"/>
    <w:multiLevelType w:val="hybridMultilevel"/>
    <w:tmpl w:val="8C36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DF590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A6946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A4AAA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9"/>
  </w:num>
  <w:num w:numId="5">
    <w:abstractNumId w:val="16"/>
  </w:num>
  <w:num w:numId="6">
    <w:abstractNumId w:val="13"/>
  </w:num>
  <w:num w:numId="7">
    <w:abstractNumId w:val="7"/>
  </w:num>
  <w:num w:numId="8">
    <w:abstractNumId w:val="28"/>
  </w:num>
  <w:num w:numId="9">
    <w:abstractNumId w:val="17"/>
  </w:num>
  <w:num w:numId="10">
    <w:abstractNumId w:val="8"/>
  </w:num>
  <w:num w:numId="11">
    <w:abstractNumId w:val="26"/>
  </w:num>
  <w:num w:numId="12">
    <w:abstractNumId w:val="21"/>
  </w:num>
  <w:num w:numId="13">
    <w:abstractNumId w:val="11"/>
  </w:num>
  <w:num w:numId="14">
    <w:abstractNumId w:val="24"/>
  </w:num>
  <w:num w:numId="15">
    <w:abstractNumId w:val="4"/>
  </w:num>
  <w:num w:numId="16">
    <w:abstractNumId w:val="3"/>
  </w:num>
  <w:num w:numId="17">
    <w:abstractNumId w:val="18"/>
  </w:num>
  <w:num w:numId="18">
    <w:abstractNumId w:val="23"/>
  </w:num>
  <w:num w:numId="19">
    <w:abstractNumId w:val="19"/>
  </w:num>
  <w:num w:numId="20">
    <w:abstractNumId w:val="2"/>
  </w:num>
  <w:num w:numId="21">
    <w:abstractNumId w:val="5"/>
  </w:num>
  <w:num w:numId="22">
    <w:abstractNumId w:val="0"/>
  </w:num>
  <w:num w:numId="23">
    <w:abstractNumId w:val="15"/>
  </w:num>
  <w:num w:numId="24">
    <w:abstractNumId w:val="10"/>
  </w:num>
  <w:num w:numId="25">
    <w:abstractNumId w:val="1"/>
  </w:num>
  <w:num w:numId="26">
    <w:abstractNumId w:val="22"/>
  </w:num>
  <w:num w:numId="27">
    <w:abstractNumId w:val="6"/>
  </w:num>
  <w:num w:numId="28">
    <w:abstractNumId w:val="25"/>
  </w:num>
  <w:num w:numId="29">
    <w:abstractNumId w:val="20"/>
  </w:num>
  <w:num w:numId="30">
    <w:abstractNumId w:val="30"/>
  </w:num>
  <w:num w:numId="3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F"/>
    <w:rsid w:val="000102C3"/>
    <w:rsid w:val="00024275"/>
    <w:rsid w:val="0002687F"/>
    <w:rsid w:val="00032D30"/>
    <w:rsid w:val="000367A0"/>
    <w:rsid w:val="00036872"/>
    <w:rsid w:val="00040C0E"/>
    <w:rsid w:val="00066684"/>
    <w:rsid w:val="00075CF2"/>
    <w:rsid w:val="00082AE1"/>
    <w:rsid w:val="0008716F"/>
    <w:rsid w:val="000931A4"/>
    <w:rsid w:val="000A3791"/>
    <w:rsid w:val="000C3099"/>
    <w:rsid w:val="000F5FAA"/>
    <w:rsid w:val="00154F53"/>
    <w:rsid w:val="00165556"/>
    <w:rsid w:val="00165B93"/>
    <w:rsid w:val="00174D7A"/>
    <w:rsid w:val="0018528A"/>
    <w:rsid w:val="00197328"/>
    <w:rsid w:val="001B34B0"/>
    <w:rsid w:val="001D397D"/>
    <w:rsid w:val="001D66DB"/>
    <w:rsid w:val="00207AC3"/>
    <w:rsid w:val="00215CD2"/>
    <w:rsid w:val="00231370"/>
    <w:rsid w:val="00267F80"/>
    <w:rsid w:val="002B3DD8"/>
    <w:rsid w:val="002B72FA"/>
    <w:rsid w:val="002C1872"/>
    <w:rsid w:val="002E4F38"/>
    <w:rsid w:val="002E6A03"/>
    <w:rsid w:val="003013B0"/>
    <w:rsid w:val="00317BEC"/>
    <w:rsid w:val="003255DC"/>
    <w:rsid w:val="00362AB7"/>
    <w:rsid w:val="00365E8D"/>
    <w:rsid w:val="00373365"/>
    <w:rsid w:val="00374469"/>
    <w:rsid w:val="0038778C"/>
    <w:rsid w:val="003A33BA"/>
    <w:rsid w:val="003B4C48"/>
    <w:rsid w:val="003C3741"/>
    <w:rsid w:val="003E6F3B"/>
    <w:rsid w:val="00400297"/>
    <w:rsid w:val="004138EE"/>
    <w:rsid w:val="004273D1"/>
    <w:rsid w:val="004327C9"/>
    <w:rsid w:val="00495B8F"/>
    <w:rsid w:val="004B6377"/>
    <w:rsid w:val="004D34BB"/>
    <w:rsid w:val="004E2F36"/>
    <w:rsid w:val="004E392A"/>
    <w:rsid w:val="004F6421"/>
    <w:rsid w:val="0052012C"/>
    <w:rsid w:val="005526E2"/>
    <w:rsid w:val="005731DE"/>
    <w:rsid w:val="00581843"/>
    <w:rsid w:val="0059316A"/>
    <w:rsid w:val="005B2963"/>
    <w:rsid w:val="005C57B5"/>
    <w:rsid w:val="005E6CE8"/>
    <w:rsid w:val="00604F50"/>
    <w:rsid w:val="00616808"/>
    <w:rsid w:val="00627803"/>
    <w:rsid w:val="00692B8A"/>
    <w:rsid w:val="00695C72"/>
    <w:rsid w:val="006968F3"/>
    <w:rsid w:val="006A4412"/>
    <w:rsid w:val="006A5B37"/>
    <w:rsid w:val="006E27B1"/>
    <w:rsid w:val="00700406"/>
    <w:rsid w:val="00704DE2"/>
    <w:rsid w:val="00716AD4"/>
    <w:rsid w:val="00733C03"/>
    <w:rsid w:val="007766BC"/>
    <w:rsid w:val="00777AC8"/>
    <w:rsid w:val="007874E0"/>
    <w:rsid w:val="007A27C0"/>
    <w:rsid w:val="007C4FD2"/>
    <w:rsid w:val="007E05BA"/>
    <w:rsid w:val="007F6F02"/>
    <w:rsid w:val="00806823"/>
    <w:rsid w:val="00806F4B"/>
    <w:rsid w:val="00807CAE"/>
    <w:rsid w:val="00811793"/>
    <w:rsid w:val="008221BF"/>
    <w:rsid w:val="00822774"/>
    <w:rsid w:val="00841AA8"/>
    <w:rsid w:val="00876479"/>
    <w:rsid w:val="0088146E"/>
    <w:rsid w:val="008D1439"/>
    <w:rsid w:val="008E21A7"/>
    <w:rsid w:val="00900FC5"/>
    <w:rsid w:val="009033D1"/>
    <w:rsid w:val="0093084C"/>
    <w:rsid w:val="0094050E"/>
    <w:rsid w:val="00942FA8"/>
    <w:rsid w:val="00946D2E"/>
    <w:rsid w:val="00954C89"/>
    <w:rsid w:val="0097033B"/>
    <w:rsid w:val="009A1034"/>
    <w:rsid w:val="009A3750"/>
    <w:rsid w:val="009C08B6"/>
    <w:rsid w:val="009E6A0F"/>
    <w:rsid w:val="009F23B7"/>
    <w:rsid w:val="009F68FF"/>
    <w:rsid w:val="00A025B4"/>
    <w:rsid w:val="00A03C77"/>
    <w:rsid w:val="00A053C1"/>
    <w:rsid w:val="00A13617"/>
    <w:rsid w:val="00A20BD9"/>
    <w:rsid w:val="00A2784B"/>
    <w:rsid w:val="00A4712F"/>
    <w:rsid w:val="00A65B74"/>
    <w:rsid w:val="00A65CA5"/>
    <w:rsid w:val="00A66C10"/>
    <w:rsid w:val="00AA45C6"/>
    <w:rsid w:val="00AD5CD9"/>
    <w:rsid w:val="00AF01F9"/>
    <w:rsid w:val="00AF2985"/>
    <w:rsid w:val="00AF4C65"/>
    <w:rsid w:val="00B0718C"/>
    <w:rsid w:val="00B17374"/>
    <w:rsid w:val="00B2346C"/>
    <w:rsid w:val="00B714A0"/>
    <w:rsid w:val="00B7708A"/>
    <w:rsid w:val="00B804FB"/>
    <w:rsid w:val="00BB388C"/>
    <w:rsid w:val="00BB501B"/>
    <w:rsid w:val="00BC0120"/>
    <w:rsid w:val="00BC376B"/>
    <w:rsid w:val="00BF1D6C"/>
    <w:rsid w:val="00C14BC9"/>
    <w:rsid w:val="00C16455"/>
    <w:rsid w:val="00C23198"/>
    <w:rsid w:val="00C2599A"/>
    <w:rsid w:val="00C319F3"/>
    <w:rsid w:val="00C56374"/>
    <w:rsid w:val="00C63028"/>
    <w:rsid w:val="00C86713"/>
    <w:rsid w:val="00C934AC"/>
    <w:rsid w:val="00CC7AED"/>
    <w:rsid w:val="00CD6370"/>
    <w:rsid w:val="00CE6447"/>
    <w:rsid w:val="00D14E1D"/>
    <w:rsid w:val="00D23393"/>
    <w:rsid w:val="00D2557B"/>
    <w:rsid w:val="00D30B9D"/>
    <w:rsid w:val="00D36B0F"/>
    <w:rsid w:val="00D44F99"/>
    <w:rsid w:val="00D543B5"/>
    <w:rsid w:val="00D8297E"/>
    <w:rsid w:val="00DA1758"/>
    <w:rsid w:val="00DC4EBB"/>
    <w:rsid w:val="00DD1846"/>
    <w:rsid w:val="00DD79EA"/>
    <w:rsid w:val="00DE6439"/>
    <w:rsid w:val="00DF2CC2"/>
    <w:rsid w:val="00E242BC"/>
    <w:rsid w:val="00E430D0"/>
    <w:rsid w:val="00E45757"/>
    <w:rsid w:val="00E62B69"/>
    <w:rsid w:val="00E656E2"/>
    <w:rsid w:val="00EC34B5"/>
    <w:rsid w:val="00EC51D6"/>
    <w:rsid w:val="00F30973"/>
    <w:rsid w:val="00F42BAA"/>
    <w:rsid w:val="00F57ECA"/>
    <w:rsid w:val="00F81EBE"/>
    <w:rsid w:val="00F854A3"/>
    <w:rsid w:val="00F86AD1"/>
    <w:rsid w:val="00FB28FE"/>
    <w:rsid w:val="00FC06B1"/>
    <w:rsid w:val="00FC5DC1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13EBFD-FD3D-45B3-BB01-45807DD9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Subtitle"/>
    <w:basedOn w:val="a0"/>
    <w:link w:val="a5"/>
    <w:qFormat/>
    <w:rsid w:val="007874E0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Подзаголовок Знак"/>
    <w:link w:val="a4"/>
    <w:rsid w:val="007874E0"/>
    <w:rPr>
      <w:sz w:val="28"/>
    </w:rPr>
  </w:style>
  <w:style w:type="paragraph" w:customStyle="1" w:styleId="2">
    <w:name w:val="РП заголовок 2"/>
    <w:basedOn w:val="a0"/>
    <w:rsid w:val="00CD6370"/>
    <w:pPr>
      <w:keepNext/>
      <w:numPr>
        <w:numId w:val="24"/>
      </w:numPr>
      <w:spacing w:before="360" w:after="240"/>
      <w:outlineLvl w:val="1"/>
    </w:pPr>
    <w:rPr>
      <w:b/>
    </w:rPr>
  </w:style>
  <w:style w:type="paragraph" w:customStyle="1" w:styleId="3">
    <w:name w:val="РП заголовок 3"/>
    <w:basedOn w:val="a0"/>
    <w:rsid w:val="00CD6370"/>
    <w:pPr>
      <w:keepNext/>
      <w:numPr>
        <w:ilvl w:val="1"/>
        <w:numId w:val="24"/>
      </w:numPr>
      <w:tabs>
        <w:tab w:val="left" w:pos="9355"/>
      </w:tabs>
      <w:suppressAutoHyphens/>
      <w:spacing w:before="240" w:after="120"/>
      <w:outlineLvl w:val="1"/>
    </w:pPr>
    <w:rPr>
      <w:b/>
    </w:rPr>
  </w:style>
  <w:style w:type="paragraph" w:customStyle="1" w:styleId="a">
    <w:name w:val="РП Подпункт в основном тексте Знак"/>
    <w:basedOn w:val="a0"/>
    <w:rsid w:val="00CD6370"/>
    <w:pPr>
      <w:numPr>
        <w:ilvl w:val="2"/>
        <w:numId w:val="24"/>
      </w:numPr>
      <w:jc w:val="both"/>
    </w:pPr>
  </w:style>
  <w:style w:type="paragraph" w:styleId="a6">
    <w:name w:val="Body Text Indent"/>
    <w:basedOn w:val="a0"/>
    <w:link w:val="a7"/>
    <w:rsid w:val="003A33BA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3A33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ssti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</dc:creator>
  <cp:keywords/>
  <cp:lastModifiedBy>istomin</cp:lastModifiedBy>
  <cp:revision>2</cp:revision>
  <dcterms:created xsi:type="dcterms:W3CDTF">2024-10-08T08:09:00Z</dcterms:created>
  <dcterms:modified xsi:type="dcterms:W3CDTF">2024-10-08T08:09:00Z</dcterms:modified>
</cp:coreProperties>
</file>