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0AC" w:rsidRPr="009A7B01" w:rsidRDefault="003B20AC" w:rsidP="003B20AC">
      <w:pPr>
        <w:pStyle w:val="a3"/>
        <w:rPr>
          <w:sz w:val="28"/>
          <w:szCs w:val="28"/>
        </w:rPr>
      </w:pPr>
    </w:p>
    <w:p w:rsidR="003B20AC" w:rsidRPr="009A7B01" w:rsidRDefault="003B20AC" w:rsidP="003B20AC">
      <w:pPr>
        <w:pStyle w:val="a3"/>
        <w:rPr>
          <w:sz w:val="28"/>
          <w:szCs w:val="28"/>
        </w:rPr>
      </w:pPr>
    </w:p>
    <w:p w:rsidR="003B20AC" w:rsidRPr="009A7B01" w:rsidRDefault="003B20AC" w:rsidP="003B20AC">
      <w:pPr>
        <w:pStyle w:val="a3"/>
        <w:rPr>
          <w:sz w:val="28"/>
          <w:szCs w:val="28"/>
        </w:rPr>
      </w:pPr>
    </w:p>
    <w:p w:rsidR="003B20AC" w:rsidRPr="009A7B01" w:rsidRDefault="003B20AC" w:rsidP="003B20AC">
      <w:pPr>
        <w:pStyle w:val="a3"/>
        <w:rPr>
          <w:sz w:val="28"/>
          <w:szCs w:val="28"/>
        </w:rPr>
      </w:pPr>
    </w:p>
    <w:p w:rsidR="003B20AC" w:rsidRPr="009A7B01" w:rsidRDefault="003B20AC" w:rsidP="003B20AC">
      <w:pPr>
        <w:pStyle w:val="a3"/>
        <w:rPr>
          <w:sz w:val="28"/>
          <w:szCs w:val="28"/>
        </w:rPr>
      </w:pPr>
    </w:p>
    <w:p w:rsidR="003B20AC" w:rsidRPr="009A7B01" w:rsidRDefault="003B20AC" w:rsidP="003B20AC">
      <w:pPr>
        <w:pStyle w:val="a3"/>
        <w:rPr>
          <w:sz w:val="28"/>
          <w:szCs w:val="28"/>
        </w:rPr>
      </w:pPr>
    </w:p>
    <w:p w:rsidR="003B20AC" w:rsidRPr="009A7B01" w:rsidRDefault="003B20AC" w:rsidP="003B20AC">
      <w:pPr>
        <w:pStyle w:val="a3"/>
        <w:rPr>
          <w:sz w:val="28"/>
          <w:szCs w:val="28"/>
        </w:rPr>
      </w:pPr>
    </w:p>
    <w:p w:rsidR="003B20AC" w:rsidRPr="009A7B01" w:rsidRDefault="003B20AC" w:rsidP="003B20AC">
      <w:pPr>
        <w:pStyle w:val="a3"/>
        <w:rPr>
          <w:sz w:val="28"/>
          <w:szCs w:val="28"/>
        </w:rPr>
      </w:pPr>
    </w:p>
    <w:p w:rsidR="003B20AC" w:rsidRPr="009A7B01" w:rsidRDefault="003B20AC" w:rsidP="003B20AC">
      <w:pPr>
        <w:pStyle w:val="a3"/>
        <w:rPr>
          <w:sz w:val="28"/>
          <w:szCs w:val="28"/>
        </w:rPr>
      </w:pPr>
    </w:p>
    <w:p w:rsidR="003B20AC" w:rsidRPr="009A7B01" w:rsidRDefault="003B20AC" w:rsidP="003B20AC">
      <w:pPr>
        <w:pStyle w:val="a3"/>
        <w:rPr>
          <w:sz w:val="28"/>
          <w:szCs w:val="28"/>
        </w:rPr>
      </w:pPr>
    </w:p>
    <w:p w:rsidR="003B20AC" w:rsidRPr="009A7B01" w:rsidRDefault="003B20AC" w:rsidP="003B20AC">
      <w:pPr>
        <w:pStyle w:val="a3"/>
        <w:rPr>
          <w:b/>
          <w:sz w:val="28"/>
          <w:szCs w:val="28"/>
        </w:rPr>
      </w:pPr>
    </w:p>
    <w:p w:rsidR="003B20AC" w:rsidRPr="009A7B01" w:rsidRDefault="003B20AC" w:rsidP="003B20AC">
      <w:pPr>
        <w:pStyle w:val="a3"/>
        <w:jc w:val="center"/>
        <w:rPr>
          <w:b/>
          <w:sz w:val="28"/>
          <w:szCs w:val="28"/>
        </w:rPr>
      </w:pPr>
    </w:p>
    <w:p w:rsidR="003B20AC" w:rsidRPr="009A7B01" w:rsidRDefault="003B20AC" w:rsidP="003B20AC">
      <w:pPr>
        <w:pStyle w:val="a3"/>
        <w:jc w:val="center"/>
        <w:rPr>
          <w:b/>
          <w:sz w:val="28"/>
          <w:szCs w:val="28"/>
        </w:rPr>
      </w:pPr>
    </w:p>
    <w:p w:rsidR="003B20AC" w:rsidRPr="009A7B01" w:rsidRDefault="003B20AC" w:rsidP="003B20AC">
      <w:pPr>
        <w:pStyle w:val="a3"/>
        <w:jc w:val="center"/>
        <w:rPr>
          <w:b/>
          <w:sz w:val="28"/>
          <w:szCs w:val="28"/>
        </w:rPr>
      </w:pPr>
    </w:p>
    <w:p w:rsidR="003B20AC" w:rsidRPr="009A7B01" w:rsidRDefault="003B20AC" w:rsidP="003B20AC">
      <w:pPr>
        <w:pStyle w:val="a3"/>
        <w:jc w:val="center"/>
        <w:rPr>
          <w:b/>
          <w:sz w:val="28"/>
          <w:szCs w:val="28"/>
        </w:rPr>
      </w:pPr>
    </w:p>
    <w:p w:rsidR="003B20AC" w:rsidRPr="009A7B01" w:rsidRDefault="003B20AC" w:rsidP="003B20AC">
      <w:pPr>
        <w:pStyle w:val="a3"/>
        <w:jc w:val="center"/>
        <w:rPr>
          <w:b/>
          <w:sz w:val="28"/>
          <w:szCs w:val="28"/>
        </w:rPr>
      </w:pPr>
    </w:p>
    <w:p w:rsidR="003B20AC" w:rsidRPr="009A7B01" w:rsidRDefault="003B20AC" w:rsidP="003B20AC">
      <w:pPr>
        <w:pStyle w:val="a3"/>
        <w:jc w:val="center"/>
        <w:rPr>
          <w:b/>
          <w:sz w:val="28"/>
          <w:szCs w:val="28"/>
        </w:rPr>
      </w:pPr>
    </w:p>
    <w:p w:rsidR="003B20AC" w:rsidRPr="009A7B01" w:rsidRDefault="003B20AC" w:rsidP="003B20AC">
      <w:pPr>
        <w:pStyle w:val="a3"/>
        <w:jc w:val="center"/>
        <w:rPr>
          <w:b/>
          <w:sz w:val="28"/>
          <w:szCs w:val="28"/>
        </w:rPr>
      </w:pPr>
    </w:p>
    <w:p w:rsidR="003B20AC" w:rsidRPr="009A7B01" w:rsidRDefault="003B20AC" w:rsidP="003B20AC">
      <w:pPr>
        <w:pStyle w:val="a3"/>
        <w:jc w:val="center"/>
        <w:rPr>
          <w:b/>
          <w:sz w:val="28"/>
          <w:szCs w:val="28"/>
        </w:rPr>
      </w:pPr>
    </w:p>
    <w:p w:rsidR="003B20AC" w:rsidRPr="00CA2B8A" w:rsidRDefault="003B20AC" w:rsidP="003B20AC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A7B01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>программное обеспечение для представления информации оместорождениях урана палеодолинного типа в виртуальном пространстве</w:t>
      </w:r>
    </w:p>
    <w:p w:rsidR="003B20AC" w:rsidRPr="009849EF" w:rsidRDefault="003B20AC" w:rsidP="003B20AC">
      <w:pPr>
        <w:pStyle w:val="a3"/>
        <w:jc w:val="center"/>
        <w:rPr>
          <w:b/>
        </w:rPr>
      </w:pPr>
    </w:p>
    <w:p w:rsidR="003B20AC" w:rsidRPr="009849EF" w:rsidRDefault="003B20AC" w:rsidP="003B20AC">
      <w:pPr>
        <w:rPr>
          <w:b/>
        </w:rPr>
      </w:pPr>
    </w:p>
    <w:p w:rsidR="003B20AC" w:rsidRPr="009849EF" w:rsidRDefault="00565515" w:rsidP="003B20AC">
      <w:pPr>
        <w:jc w:val="center"/>
        <w:rPr>
          <w:b/>
        </w:rPr>
      </w:pPr>
      <w:r>
        <w:rPr>
          <w:b/>
        </w:rPr>
        <w:t>Функциональные характеристики программного обеспечения</w:t>
      </w:r>
    </w:p>
    <w:p w:rsidR="003B20AC" w:rsidRPr="009A7B01" w:rsidRDefault="003B20AC" w:rsidP="003B20AC">
      <w:pPr>
        <w:rPr>
          <w:szCs w:val="28"/>
        </w:rPr>
      </w:pPr>
    </w:p>
    <w:p w:rsidR="003B20AC" w:rsidRPr="009A7B01" w:rsidRDefault="003B20AC" w:rsidP="003B20AC">
      <w:pPr>
        <w:rPr>
          <w:szCs w:val="28"/>
        </w:rPr>
      </w:pPr>
    </w:p>
    <w:p w:rsidR="003B20AC" w:rsidRPr="009A7B01" w:rsidRDefault="003B20AC" w:rsidP="003B20AC">
      <w:pPr>
        <w:rPr>
          <w:szCs w:val="28"/>
        </w:rPr>
      </w:pPr>
    </w:p>
    <w:p w:rsidR="003B20AC" w:rsidRPr="009A7B01" w:rsidRDefault="003B20AC" w:rsidP="003B20AC">
      <w:pPr>
        <w:rPr>
          <w:szCs w:val="28"/>
        </w:rPr>
      </w:pPr>
    </w:p>
    <w:p w:rsidR="003B20AC" w:rsidRPr="009A7B01" w:rsidRDefault="003B20AC" w:rsidP="003B20AC">
      <w:pPr>
        <w:pStyle w:val="a3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>
        <w:rPr>
          <w:sz w:val="28"/>
          <w:szCs w:val="28"/>
        </w:rPr>
        <w:t>2</w:t>
      </w:r>
    </w:p>
    <w:p w:rsidR="003B20AC" w:rsidRPr="009A7B01" w:rsidRDefault="003B20AC" w:rsidP="003B20AC">
      <w:pPr>
        <w:pStyle w:val="a3"/>
        <w:rPr>
          <w:sz w:val="28"/>
          <w:szCs w:val="28"/>
        </w:rPr>
      </w:pPr>
    </w:p>
    <w:p w:rsidR="003B20AC" w:rsidRPr="009A7B01" w:rsidRDefault="003B20AC" w:rsidP="003B20AC">
      <w:pPr>
        <w:pStyle w:val="a3"/>
        <w:rPr>
          <w:sz w:val="28"/>
          <w:szCs w:val="28"/>
        </w:rPr>
      </w:pPr>
    </w:p>
    <w:p w:rsidR="003B20AC" w:rsidRPr="009A7B01" w:rsidRDefault="003B20AC" w:rsidP="003B20AC">
      <w:pPr>
        <w:pStyle w:val="a3"/>
        <w:rPr>
          <w:sz w:val="28"/>
          <w:szCs w:val="28"/>
        </w:rPr>
      </w:pPr>
    </w:p>
    <w:p w:rsidR="003B20AC" w:rsidRPr="009A7B01" w:rsidRDefault="003B20AC" w:rsidP="003B20AC">
      <w:pPr>
        <w:pStyle w:val="a3"/>
        <w:rPr>
          <w:sz w:val="28"/>
          <w:szCs w:val="28"/>
        </w:rPr>
      </w:pPr>
    </w:p>
    <w:p w:rsidR="003B20AC" w:rsidRDefault="003B20AC" w:rsidP="003B20AC">
      <w:pPr>
        <w:pStyle w:val="a3"/>
        <w:rPr>
          <w:sz w:val="28"/>
          <w:szCs w:val="28"/>
        </w:rPr>
      </w:pPr>
    </w:p>
    <w:p w:rsidR="003B20AC" w:rsidRDefault="003B20AC" w:rsidP="003B20AC">
      <w:pPr>
        <w:pStyle w:val="a3"/>
        <w:rPr>
          <w:sz w:val="28"/>
          <w:szCs w:val="28"/>
        </w:rPr>
      </w:pPr>
    </w:p>
    <w:p w:rsidR="003B20AC" w:rsidRDefault="003B20AC" w:rsidP="003B20AC">
      <w:pPr>
        <w:pStyle w:val="a3"/>
        <w:rPr>
          <w:sz w:val="28"/>
          <w:szCs w:val="28"/>
        </w:rPr>
      </w:pPr>
    </w:p>
    <w:p w:rsidR="003B20AC" w:rsidRDefault="003B20AC" w:rsidP="003B20AC">
      <w:pPr>
        <w:pStyle w:val="a3"/>
        <w:rPr>
          <w:sz w:val="28"/>
          <w:szCs w:val="28"/>
        </w:rPr>
      </w:pPr>
    </w:p>
    <w:p w:rsidR="003B20AC" w:rsidRPr="009A7B01" w:rsidRDefault="003B20AC" w:rsidP="003B20AC">
      <w:pPr>
        <w:pStyle w:val="a3"/>
        <w:rPr>
          <w:sz w:val="28"/>
          <w:szCs w:val="28"/>
        </w:rPr>
      </w:pPr>
    </w:p>
    <w:p w:rsidR="003B20AC" w:rsidRPr="009A7B01" w:rsidRDefault="003B20AC" w:rsidP="003B20AC">
      <w:pPr>
        <w:pStyle w:val="a3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>г. Северск - 2023</w:t>
      </w:r>
    </w:p>
    <w:p w:rsidR="00333107" w:rsidRDefault="00333107" w:rsidP="0033310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Функциональные характеристики программного обеспечения для представления информации о месторождениях урана палеодолинного типа в виртуальном пространстве</w:t>
      </w:r>
      <w:bookmarkStart w:id="0" w:name="_GoBack"/>
      <w:bookmarkEnd w:id="0"/>
    </w:p>
    <w:p w:rsidR="00333107" w:rsidRDefault="00333107" w:rsidP="005629E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A2B8A" w:rsidRPr="00CA2B8A" w:rsidRDefault="0081662C" w:rsidP="005629E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A2B8A">
        <w:rPr>
          <w:rFonts w:ascii="Times New Roman" w:hAnsi="Times New Roman" w:cs="Times New Roman"/>
          <w:b/>
          <w:sz w:val="28"/>
          <w:szCs w:val="28"/>
        </w:rPr>
        <w:t xml:space="preserve">Программа предоставляет следующие функциональные возможности. </w:t>
      </w:r>
    </w:p>
    <w:p w:rsidR="00FE564C" w:rsidRPr="008C770C" w:rsidRDefault="00EA1E84" w:rsidP="00562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Взаимодействие с геологической базой данных. Формирование </w:t>
      </w:r>
      <w:r>
        <w:rPr>
          <w:rFonts w:ascii="Times New Roman" w:hAnsi="Times New Roman" w:cs="Times New Roman"/>
          <w:sz w:val="28"/>
          <w:szCs w:val="28"/>
          <w:lang w:val="en-US"/>
        </w:rPr>
        <w:t>JSON</w:t>
      </w:r>
      <w:r w:rsidRPr="00EA1E8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файла геологической модели. </w:t>
      </w:r>
      <w:r w:rsidR="008C770C">
        <w:rPr>
          <w:rFonts w:ascii="Times New Roman" w:hAnsi="Times New Roman" w:cs="Times New Roman"/>
          <w:sz w:val="28"/>
          <w:szCs w:val="28"/>
        </w:rPr>
        <w:t>Представление и анализ геологической информации о продуктивном горизонте в виртуальном пространстве. Выбор и настройка информации о геологической среде. Осуществление взаимодействия пользователя с объектами ВР модели (с помощью ВР контроллеров). Вывод информации по технологическим объектам.</w:t>
      </w:r>
    </w:p>
    <w:p w:rsidR="00FE564C" w:rsidRDefault="00FE564C" w:rsidP="005629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A2B8A" w:rsidRPr="00CA2B8A" w:rsidRDefault="00CA2B8A" w:rsidP="005629E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5156F" w:rsidRPr="00CA2B8A" w:rsidRDefault="00D5156F" w:rsidP="005629E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функционала поддержки работы пользователей с ограничениями по слуху:</w:t>
      </w:r>
    </w:p>
    <w:p w:rsidR="00D5156F" w:rsidRPr="00CA2B8A" w:rsidRDefault="00D5156F" w:rsidP="005629E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CA2B8A" w:rsidRDefault="00CA2B8A" w:rsidP="005629E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56F" w:rsidRPr="00CA2B8A" w:rsidRDefault="00D5156F" w:rsidP="005629E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функционала поддержки работы пользователей с ограничениями по зрению:</w:t>
      </w:r>
    </w:p>
    <w:p w:rsidR="00D5156F" w:rsidRPr="00CA2B8A" w:rsidRDefault="00D5156F" w:rsidP="005629E1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D5156F" w:rsidRPr="0081662C" w:rsidRDefault="00D5156F">
      <w:pPr>
        <w:rPr>
          <w:rFonts w:ascii="Times New Roman" w:hAnsi="Times New Roman" w:cs="Times New Roman"/>
          <w:sz w:val="24"/>
          <w:szCs w:val="24"/>
        </w:rPr>
      </w:pPr>
    </w:p>
    <w:sectPr w:rsidR="00D5156F" w:rsidRPr="0081662C" w:rsidSect="005629E1">
      <w:footerReference w:type="default" r:id="rId6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34C" w:rsidRDefault="007F234C" w:rsidP="005629E1">
      <w:pPr>
        <w:spacing w:after="0" w:line="240" w:lineRule="auto"/>
      </w:pPr>
      <w:r>
        <w:separator/>
      </w:r>
    </w:p>
  </w:endnote>
  <w:endnote w:type="continuationSeparator" w:id="0">
    <w:p w:rsidR="007F234C" w:rsidRDefault="007F234C" w:rsidP="00562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756626"/>
      <w:docPartObj>
        <w:docPartGallery w:val="Page Numbers (Bottom of Page)"/>
        <w:docPartUnique/>
      </w:docPartObj>
    </w:sdtPr>
    <w:sdtEndPr/>
    <w:sdtContent>
      <w:p w:rsidR="005629E1" w:rsidRDefault="005629E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107">
          <w:rPr>
            <w:noProof/>
          </w:rPr>
          <w:t>2</w:t>
        </w:r>
        <w:r>
          <w:fldChar w:fldCharType="end"/>
        </w:r>
      </w:p>
    </w:sdtContent>
  </w:sdt>
  <w:p w:rsidR="005629E1" w:rsidRDefault="005629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34C" w:rsidRDefault="007F234C" w:rsidP="005629E1">
      <w:pPr>
        <w:spacing w:after="0" w:line="240" w:lineRule="auto"/>
      </w:pPr>
      <w:r>
        <w:separator/>
      </w:r>
    </w:p>
  </w:footnote>
  <w:footnote w:type="continuationSeparator" w:id="0">
    <w:p w:rsidR="007F234C" w:rsidRDefault="007F234C" w:rsidP="005629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6B"/>
    <w:rsid w:val="000266D2"/>
    <w:rsid w:val="000419A8"/>
    <w:rsid w:val="001D046B"/>
    <w:rsid w:val="00333107"/>
    <w:rsid w:val="003B20AC"/>
    <w:rsid w:val="005629E1"/>
    <w:rsid w:val="00565515"/>
    <w:rsid w:val="005A7BCD"/>
    <w:rsid w:val="005E605A"/>
    <w:rsid w:val="007F234C"/>
    <w:rsid w:val="0081662C"/>
    <w:rsid w:val="008C770C"/>
    <w:rsid w:val="00B13EF9"/>
    <w:rsid w:val="00CA2B8A"/>
    <w:rsid w:val="00D5156F"/>
    <w:rsid w:val="00DA1CFA"/>
    <w:rsid w:val="00EA1E84"/>
    <w:rsid w:val="00FE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D70C"/>
  <w15:docId w15:val="{4B7F47BF-87B6-418B-BECD-1BD5E925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B20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3B20A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562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629E1"/>
  </w:style>
  <w:style w:type="paragraph" w:styleId="a7">
    <w:name w:val="footer"/>
    <w:basedOn w:val="a"/>
    <w:link w:val="a8"/>
    <w:uiPriority w:val="99"/>
    <w:unhideWhenUsed/>
    <w:rsid w:val="00562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62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4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vistum</cp:lastModifiedBy>
  <cp:revision>14</cp:revision>
  <dcterms:created xsi:type="dcterms:W3CDTF">2022-09-08T10:03:00Z</dcterms:created>
  <dcterms:modified xsi:type="dcterms:W3CDTF">2023-12-15T07:21:00Z</dcterms:modified>
</cp:coreProperties>
</file>